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5" w:rsidRPr="00A04825" w:rsidRDefault="00A04825" w:rsidP="00A04825">
      <w:pPr>
        <w:spacing w:after="0" w:line="240" w:lineRule="auto"/>
        <w:ind w:firstLine="709"/>
        <w:jc w:val="center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36"/>
        </w:rPr>
        <w:t>Информация для родителей (законных представителей) детей дошкольного возраста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proofErr w:type="gramStart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Симферопольского района  информирует о праве  </w:t>
      </w:r>
      <w:r w:rsidRPr="00A04825">
        <w:rPr>
          <w:rFonts w:ascii="Times New Roman" w:eastAsia="Times New Roman" w:hAnsi="Times New Roman" w:cs="Times New Roman"/>
          <w:b/>
          <w:bCs/>
          <w:sz w:val="28"/>
        </w:rPr>
        <w:t>преимущественного приема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образовательные  учреждения, реализующие основную образовательную  программу  дошкольного образования,   для проживающих в одной семье и имеющих общее место жительства детей в которых   обучаются их братья и сестры (изменения  внесены Федеральным законом 02.12.2019 № 411-ФЗ «О внесении изменений в статью 54 Семейного кодекса Российской Федерации и статью 67 Федерального закона «Об образовании</w:t>
      </w:r>
      <w:proofErr w:type="gramEnd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Федерации»).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В связи с этим, администрацией Симферопольского района  внесены  изменения и дополнения в  административный регламент 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  (на согласовании).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28"/>
        </w:rPr>
        <w:t>Для подтверждения преимущественного  приема детей в дошкольное учреждение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необходимо  родителю (законному представителю)   до </w:t>
      </w:r>
      <w:r w:rsidRPr="00A04825">
        <w:rPr>
          <w:rFonts w:ascii="Times New Roman" w:eastAsia="Times New Roman" w:hAnsi="Times New Roman" w:cs="Times New Roman"/>
          <w:b/>
          <w:bCs/>
          <w:sz w:val="28"/>
        </w:rPr>
        <w:t>15.06.2020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Pr="00A04825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  <w:r w:rsidRPr="00A04825">
        <w:rPr>
          <w:rFonts w:ascii="Times New Roman" w:eastAsia="Times New Roman" w:hAnsi="Times New Roman" w:cs="Times New Roman"/>
          <w:i/>
          <w:iCs/>
          <w:sz w:val="28"/>
        </w:rPr>
        <w:t xml:space="preserve"> (прилагается), 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отсканировать  и предоставить   сканированные </w:t>
      </w:r>
      <w:r w:rsidRPr="00A04825">
        <w:rPr>
          <w:rFonts w:ascii="Times New Roman" w:eastAsia="Times New Roman" w:hAnsi="Times New Roman" w:cs="Times New Roman"/>
          <w:b/>
          <w:bCs/>
          <w:sz w:val="28"/>
        </w:rPr>
        <w:t>копии документов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    на электронный </w:t>
      </w:r>
      <w:proofErr w:type="spellStart"/>
      <w:r w:rsidRPr="00A04825">
        <w:rPr>
          <w:rFonts w:ascii="Times New Roman" w:eastAsia="Times New Roman" w:hAnsi="Times New Roman" w:cs="Times New Roman"/>
          <w:sz w:val="28"/>
          <w:szCs w:val="28"/>
        </w:rPr>
        <w:t>адрес</w:t>
      </w:r>
      <w:hyperlink r:id="rId5" w:history="1">
        <w:r w:rsidRPr="00A0482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simf.obr@mail.ru</w:t>
        </w:r>
        <w:proofErr w:type="spellEnd"/>
      </w:hyperlink>
      <w:r w:rsidRPr="00A04825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одного из родителей (законных представителей) ребёнка (паспорт) (подлинник для ознакомления);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законного представителя ребёнка (подлинник для ознакомления);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- свидетельства</w:t>
      </w:r>
      <w:bookmarkStart w:id="0" w:name="_GoBack"/>
      <w:bookmarkEnd w:id="0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о рождении детей  (подлинник для ознакомления);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proofErr w:type="spellStart"/>
      <w:r w:rsidRPr="00A04825">
        <w:rPr>
          <w:rFonts w:ascii="Times New Roman" w:eastAsia="Times New Roman" w:hAnsi="Times New Roman" w:cs="Times New Roman"/>
          <w:b/>
          <w:bCs/>
          <w:sz w:val="28"/>
        </w:rPr>
        <w:t>либо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proofErr w:type="spellEnd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04825">
        <w:rPr>
          <w:rFonts w:ascii="Times New Roman" w:eastAsia="Times New Roman" w:hAnsi="Times New Roman" w:cs="Times New Roman"/>
          <w:b/>
          <w:bCs/>
          <w:sz w:val="28"/>
        </w:rPr>
        <w:t>управление образования</w:t>
      </w: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по адресу:    </w:t>
      </w:r>
      <w:proofErr w:type="gramStart"/>
      <w:r w:rsidRPr="00A04825">
        <w:rPr>
          <w:rFonts w:ascii="Times New Roman" w:eastAsia="Times New Roman" w:hAnsi="Times New Roman" w:cs="Times New Roman"/>
          <w:i/>
          <w:iCs/>
          <w:sz w:val="28"/>
        </w:rPr>
        <w:t>г</w:t>
      </w:r>
      <w:proofErr w:type="gramEnd"/>
      <w:r w:rsidRPr="00A04825">
        <w:rPr>
          <w:rFonts w:ascii="Times New Roman" w:eastAsia="Times New Roman" w:hAnsi="Times New Roman" w:cs="Times New Roman"/>
          <w:i/>
          <w:iCs/>
          <w:sz w:val="28"/>
        </w:rPr>
        <w:t xml:space="preserve">. Симферополь, ул. Павленко, 1, </w:t>
      </w:r>
      <w:proofErr w:type="spellStart"/>
      <w:r w:rsidRPr="00A04825">
        <w:rPr>
          <w:rFonts w:ascii="Times New Roman" w:eastAsia="Times New Roman" w:hAnsi="Times New Roman" w:cs="Times New Roman"/>
          <w:i/>
          <w:iCs/>
          <w:sz w:val="28"/>
        </w:rPr>
        <w:t>каб</w:t>
      </w:r>
      <w:proofErr w:type="spellEnd"/>
      <w:r w:rsidRPr="00A04825">
        <w:rPr>
          <w:rFonts w:ascii="Times New Roman" w:eastAsia="Times New Roman" w:hAnsi="Times New Roman" w:cs="Times New Roman"/>
          <w:i/>
          <w:iCs/>
          <w:sz w:val="28"/>
        </w:rPr>
        <w:t>. 115 (приемные дни: понедельник, вторник, четверг  с 9.00 до 17.00, перерыв с 12.30 до 13.00)</w:t>
      </w:r>
    </w:p>
    <w:p w:rsidR="00A04825" w:rsidRPr="00A04825" w:rsidRDefault="00A04825" w:rsidP="00A04825">
      <w:pPr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28"/>
        </w:rPr>
        <w:t>Телефон для справок   272-632.</w:t>
      </w:r>
    </w:p>
    <w:p w:rsidR="00A04825" w:rsidRPr="00A04825" w:rsidRDefault="00A04825" w:rsidP="00A04825">
      <w:p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36"/>
        </w:rPr>
        <w:t xml:space="preserve">Изменения  к постановлению администрации Симферопольского района от 23.04.2019 № 195-п </w:t>
      </w:r>
    </w:p>
    <w:p w:rsidR="00A04825" w:rsidRPr="00A04825" w:rsidRDefault="00A04825" w:rsidP="00A04825">
      <w:pPr>
        <w:spacing w:line="240" w:lineRule="auto"/>
        <w:jc w:val="both"/>
        <w:rPr>
          <w:rFonts w:ascii="Calibri" w:eastAsia="Times New Roman" w:hAnsi="Calibri" w:cs="Calibri"/>
        </w:rPr>
      </w:pPr>
      <w:proofErr w:type="gramStart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Просим обратить внимание на п. 1.1.1., п.1.1.2, п.1.1.3 постановления,  согласно  которому  для постановки на учёт детей или перевод  ребёнка из очереди другого муниципалитета, родители (законные представители)  ребёнка  также должны предоставить </w:t>
      </w:r>
      <w:r w:rsidRPr="00A04825">
        <w:rPr>
          <w:rFonts w:ascii="Times New Roman" w:eastAsia="Times New Roman" w:hAnsi="Times New Roman" w:cs="Times New Roman"/>
          <w:b/>
          <w:bCs/>
          <w:sz w:val="28"/>
          <w:u w:val="single"/>
        </w:rPr>
        <w:t>свидетельство (справку)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</w:t>
      </w:r>
      <w:proofErr w:type="gramEnd"/>
      <w:r w:rsidRPr="00A0482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пребывания на территории муниципального образования Симферопольский район.</w:t>
      </w:r>
    </w:p>
    <w:p w:rsidR="00A04825" w:rsidRPr="00A04825" w:rsidRDefault="00A04825" w:rsidP="00A04825">
      <w:p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36"/>
        </w:rPr>
        <w:lastRenderedPageBreak/>
        <w:t>Таким образом, при постановке детей на учет необходимо предоставить: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заявление о постановке на учёт ребёнка, нуждающегося в определении в МДОУ, по форме согласно Административному регламенту муниципального образования;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ребёнка (паспорт) (подлинник для ознакомления, копии);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законного представителя ребёнка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28"/>
        </w:rPr>
        <w:t>свидетельство (справку)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территории муниципального образования Симферопольский район.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A0482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на внеочередное или первоочередное определение ребенка в МДОУ, при его наличии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представляют документ, подтверждающий право заявителя на пребывание в Российской Федерации.</w:t>
      </w:r>
    </w:p>
    <w:p w:rsidR="00A04825" w:rsidRPr="00A04825" w:rsidRDefault="00A04825" w:rsidP="00A04825">
      <w:pPr>
        <w:spacing w:line="240" w:lineRule="auto"/>
        <w:ind w:left="360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4825" w:rsidRPr="00A04825" w:rsidRDefault="00A04825" w:rsidP="00A04825">
      <w:pPr>
        <w:spacing w:line="240" w:lineRule="auto"/>
        <w:ind w:left="360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28"/>
        </w:rPr>
        <w:t>При переводе ребёнка из очереди одного МБДОУ муниципального образования Республики Крым в другое   МБДОУ Симферопольского района: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заявление о переводе ребёнка из одного МБДОУ муниципального образования  в другое МБДОУ по форме согласно Административному регламенту муниципального образования;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  форме согласно Административному регламенту муниципального образования;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удостоверяющий личность одного из родителей (законных представителей) (паспорт)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ребёнка (подлинник для ознакомления, копия); 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b/>
          <w:bCs/>
          <w:sz w:val="28"/>
        </w:rPr>
        <w:t>свидетельство (справка)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территории муниципального образования Симферопольский район;</w:t>
      </w:r>
    </w:p>
    <w:p w:rsidR="00A04825" w:rsidRPr="00A04825" w:rsidRDefault="00A04825" w:rsidP="00A04825">
      <w:pPr>
        <w:numPr>
          <w:ilvl w:val="0"/>
          <w:numId w:val="2"/>
        </w:numPr>
        <w:spacing w:line="240" w:lineRule="auto"/>
        <w:ind w:left="1087" w:firstLine="4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>вид на жительство в Российской Федерации или документ, подтверждающий право Заявителя на пребывание в Российской Федерации (для иностранных граждан) (подлинник для ознакомления, копия);</w:t>
      </w:r>
    </w:p>
    <w:p w:rsidR="00A04825" w:rsidRPr="00A04825" w:rsidRDefault="00A04825" w:rsidP="00A04825">
      <w:pPr>
        <w:numPr>
          <w:ilvl w:val="0"/>
          <w:numId w:val="2"/>
        </w:numPr>
        <w:spacing w:after="0" w:line="240" w:lineRule="auto"/>
        <w:ind w:left="982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право </w:t>
      </w:r>
      <w:proofErr w:type="gramStart"/>
      <w:r w:rsidRPr="00A0482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внеочередное или первоочередное определение ребенка в МБДОУ, при его наличии (подлинник для ознакомления, копия);</w:t>
      </w:r>
    </w:p>
    <w:p w:rsidR="00A04825" w:rsidRPr="00A04825" w:rsidRDefault="00A04825" w:rsidP="00A04825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- заключение </w:t>
      </w:r>
      <w:proofErr w:type="spellStart"/>
      <w:r w:rsidRPr="00A0482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0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4825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A04825">
        <w:rPr>
          <w:rFonts w:ascii="Times New Roman" w:eastAsia="Times New Roman" w:hAnsi="Times New Roman" w:cs="Times New Roman"/>
          <w:sz w:val="28"/>
          <w:szCs w:val="28"/>
        </w:rPr>
        <w:t>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A17AF1" w:rsidRDefault="00A17AF1"/>
    <w:sectPr w:rsidR="00A1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57"/>
    <w:multiLevelType w:val="multilevel"/>
    <w:tmpl w:val="734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1A6098"/>
    <w:multiLevelType w:val="multilevel"/>
    <w:tmpl w:val="C3A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4825"/>
    <w:rsid w:val="00A04825"/>
    <w:rsid w:val="00A1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825"/>
    <w:rPr>
      <w:b/>
      <w:bCs/>
    </w:rPr>
  </w:style>
  <w:style w:type="character" w:styleId="a5">
    <w:name w:val="Emphasis"/>
    <w:basedOn w:val="a0"/>
    <w:uiPriority w:val="20"/>
    <w:qFormat/>
    <w:rsid w:val="00A04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f.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2020-09-22T13:16:00Z</dcterms:created>
  <dcterms:modified xsi:type="dcterms:W3CDTF">2020-09-22T13:17:00Z</dcterms:modified>
</cp:coreProperties>
</file>