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5A" w:rsidRDefault="00A62297" w:rsidP="00236B5A">
      <w:pPr>
        <w:spacing w:before="150" w:after="450" w:line="120" w:lineRule="auto"/>
        <w:jc w:val="center"/>
        <w:outlineLvl w:val="0"/>
        <w:rPr>
          <w:rFonts w:ascii="Comic Sans MS" w:eastAsia="Times New Roman" w:hAnsi="Comic Sans MS" w:cs="Times New Roman"/>
          <w:b/>
          <w:color w:val="333333"/>
          <w:kern w:val="36"/>
          <w:sz w:val="36"/>
          <w:szCs w:val="36"/>
        </w:rPr>
      </w:pPr>
      <w:r w:rsidRPr="00236B5A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-748665</wp:posOffset>
            </wp:positionV>
            <wp:extent cx="7572375" cy="10725150"/>
            <wp:effectExtent l="19050" t="0" r="9525" b="0"/>
            <wp:wrapNone/>
            <wp:docPr id="1" name="Рисунок 1" descr="https://krot.info/uploads/posts/2020-02/1580841814_17-p-foni-s-ramkami-dlya-oformleniya-tekstov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2/1580841814_17-p-foni-s-ramkami-dlya-oformleniya-tekstov-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406" cy="1072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33D" w:rsidRPr="00236B5A">
        <w:rPr>
          <w:rFonts w:ascii="Comic Sans MS" w:eastAsia="Times New Roman" w:hAnsi="Comic Sans MS" w:cs="Times New Roman"/>
          <w:b/>
          <w:color w:val="333333"/>
          <w:kern w:val="36"/>
          <w:sz w:val="36"/>
          <w:szCs w:val="36"/>
        </w:rPr>
        <w:t xml:space="preserve">Консультация для родителей </w:t>
      </w:r>
    </w:p>
    <w:p w:rsidR="009551B0" w:rsidRDefault="009551B0" w:rsidP="00E30DE5">
      <w:pPr>
        <w:spacing w:after="0" w:line="240" w:lineRule="auto"/>
        <w:ind w:left="-426" w:firstLine="502"/>
        <w:jc w:val="center"/>
        <w:rPr>
          <w:rFonts w:ascii="Comic Sans MS" w:eastAsia="Times New Roman" w:hAnsi="Comic Sans MS" w:cs="Times New Roman"/>
          <w:b/>
          <w:color w:val="333333"/>
          <w:kern w:val="36"/>
          <w:sz w:val="36"/>
          <w:szCs w:val="36"/>
        </w:rPr>
      </w:pPr>
    </w:p>
    <w:p w:rsidR="006D333D" w:rsidRPr="00A62297" w:rsidRDefault="006D333D" w:rsidP="00E30DE5">
      <w:pPr>
        <w:spacing w:after="0" w:line="240" w:lineRule="auto"/>
        <w:ind w:left="-426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Дидактические игры – что это такое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?</w:t>
      </w:r>
    </w:p>
    <w:p w:rsidR="006D333D" w:rsidRPr="00A62297" w:rsidRDefault="006D333D" w:rsidP="00E30DE5">
      <w:pPr>
        <w:spacing w:after="0" w:line="240" w:lineRule="auto"/>
        <w:ind w:left="-426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В процессе обучения дошкольников в словаре воспитателя МДОУ часто можно услышать словосочетание </w:t>
      </w:r>
      <w:r w:rsidRPr="00A62297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62297">
        <w:rPr>
          <w:rFonts w:ascii="Comic Sans MS" w:eastAsia="Times New Roman" w:hAnsi="Comic Sans MS" w:cs="Times New Roman"/>
          <w:b/>
          <w:bCs/>
          <w:i/>
          <w:iCs/>
          <w:color w:val="111111"/>
          <w:sz w:val="28"/>
          <w:szCs w:val="28"/>
        </w:rPr>
        <w:t>дидактическая игра</w:t>
      </w:r>
      <w:r w:rsidRPr="00A62297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. Что это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такое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?</w:t>
      </w:r>
    </w:p>
    <w:p w:rsidR="006D333D" w:rsidRPr="00A62297" w:rsidRDefault="006D333D" w:rsidP="00E30DE5">
      <w:pPr>
        <w:spacing w:after="0" w:line="240" w:lineRule="auto"/>
        <w:ind w:left="-426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Дидактическая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 игра –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обучения.</w:t>
      </w:r>
    </w:p>
    <w:p w:rsidR="006D333D" w:rsidRPr="00A62297" w:rsidRDefault="006D333D" w:rsidP="00E30DE5">
      <w:pPr>
        <w:spacing w:after="0" w:line="240" w:lineRule="auto"/>
        <w:ind w:left="-426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Вместе с тем, ценность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дидактических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 игр не ограничивается только тем, что они используются как средство обучения, т. е. как часть занятия. Большое значение в воспитании и обучении детей имеют и те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дидактические игры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, в которые дети играют самостоятельно — </w:t>
      </w:r>
      <w:proofErr w:type="gramStart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вне</w:t>
      </w:r>
      <w:proofErr w:type="gramEnd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занятий, </w:t>
      </w:r>
      <w:proofErr w:type="gramStart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например</w:t>
      </w:r>
      <w:proofErr w:type="gramEnd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дома.</w:t>
      </w:r>
    </w:p>
    <w:p w:rsidR="00E30DE5" w:rsidRDefault="006D333D" w:rsidP="00E30DE5">
      <w:pPr>
        <w:spacing w:after="0" w:line="240" w:lineRule="auto"/>
        <w:ind w:left="-426" w:right="141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Может ли ребенок прожить без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игры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? Нет! Игра – основная форма познания им жизни. </w:t>
      </w:r>
      <w:proofErr w:type="spellStart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Игра</w:t>
      </w:r>
      <w:proofErr w:type="gramStart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,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A62297">
        <w:rPr>
          <w:rFonts w:ascii="Comic Sans MS" w:eastAsia="Times New Roman" w:hAnsi="Comic Sans MS" w:cs="Times New Roman"/>
          <w:color w:val="111111"/>
          <w:sz w:val="28"/>
          <w:szCs w:val="28"/>
          <w:u w:val="single"/>
          <w:bdr w:val="none" w:sz="0" w:space="0" w:color="auto" w:frame="1"/>
        </w:rPr>
        <w:t>ак</w:t>
      </w:r>
      <w:proofErr w:type="spellEnd"/>
      <w:r w:rsidRPr="00A62297">
        <w:rPr>
          <w:rFonts w:ascii="Comic Sans MS" w:eastAsia="Times New Roman" w:hAnsi="Comic Sans MS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зеркало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: переживания, наблюдения, впечатления отражаются в его игре. Игра развивает моральные и волевые качества ребенка, формирует личность в целом. В детском возрасте у ребёнка есть потребность в игре. И её нужно удовлетворить не потому, что делу – время, потехе – час, а потому, что играя, </w:t>
      </w:r>
      <w:r w:rsidR="00E30DE5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</w:t>
      </w:r>
    </w:p>
    <w:p w:rsidR="00E30DE5" w:rsidRDefault="00E30DE5" w:rsidP="00E30DE5">
      <w:pPr>
        <w:spacing w:after="0" w:line="240" w:lineRule="auto"/>
        <w:ind w:left="-426" w:right="141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 </w:t>
      </w:r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ребёнок учится и познаёт жизнь. Каков ребёнок в игре, </w:t>
      </w:r>
      <w:r w:rsidR="006D333D"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таков</w:t>
      </w:r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 </w:t>
      </w:r>
      <w:proofErr w:type="gramStart"/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во</w:t>
      </w:r>
      <w:proofErr w:type="gramEnd"/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</w:t>
      </w:r>
      <w:r w:rsidR="00236B5A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     </w:t>
      </w: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</w:t>
      </w:r>
    </w:p>
    <w:p w:rsidR="00E30DE5" w:rsidRDefault="00E30DE5" w:rsidP="00E30DE5">
      <w:pPr>
        <w:spacing w:after="0" w:line="240" w:lineRule="auto"/>
        <w:ind w:left="-426" w:right="141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   </w:t>
      </w:r>
      <w:proofErr w:type="gramStart"/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многом</w:t>
      </w:r>
      <w:proofErr w:type="gramEnd"/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он будет в работе, когда вырастет. Поэтому </w:t>
      </w: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 </w:t>
      </w:r>
    </w:p>
    <w:p w:rsidR="00236B5A" w:rsidRDefault="00E30DE5" w:rsidP="00E30DE5">
      <w:pPr>
        <w:spacing w:after="0" w:line="240" w:lineRule="auto"/>
        <w:ind w:left="-426" w:right="141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  </w:t>
      </w:r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воспитание будущего деятеля </w:t>
      </w:r>
      <w:proofErr w:type="gramStart"/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происходит</w:t>
      </w:r>
      <w:proofErr w:type="gramEnd"/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прежде всего в игре.</w:t>
      </w:r>
    </w:p>
    <w:p w:rsidR="00236B5A" w:rsidRDefault="006D333D" w:rsidP="00E30DE5">
      <w:pPr>
        <w:spacing w:after="0" w:line="240" w:lineRule="auto"/>
        <w:ind w:left="-426" w:right="141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И вся история отдельного человека как деятеля</w:t>
      </w:r>
    </w:p>
    <w:p w:rsidR="00236B5A" w:rsidRDefault="00E30DE5" w:rsidP="00E30DE5">
      <w:pPr>
        <w:spacing w:after="0" w:line="240" w:lineRule="auto"/>
        <w:ind w:left="-426" w:right="141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     </w:t>
      </w:r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и работника может быть </w:t>
      </w:r>
      <w:proofErr w:type="gramStart"/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представлена</w:t>
      </w:r>
      <w:proofErr w:type="gramEnd"/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в развитии </w:t>
      </w:r>
      <w:r w:rsidR="006D333D"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игры</w:t>
      </w:r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 и в</w:t>
      </w:r>
    </w:p>
    <w:p w:rsidR="00236B5A" w:rsidRDefault="00E30DE5" w:rsidP="00E30DE5">
      <w:pPr>
        <w:spacing w:after="0" w:line="240" w:lineRule="auto"/>
        <w:ind w:left="-426" w:right="141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    </w:t>
      </w:r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постепенном переходе её в р</w:t>
      </w:r>
      <w:r w:rsidR="00236B5A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аботу. Этот переход совершается </w:t>
      </w:r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очень медленно. В самом младшем возрасте ребёнок</w:t>
      </w:r>
    </w:p>
    <w:p w:rsidR="00236B5A" w:rsidRDefault="006D333D" w:rsidP="00E30DE5">
      <w:pPr>
        <w:spacing w:after="0" w:line="240" w:lineRule="auto"/>
        <w:ind w:left="-426" w:right="141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преимущественно играет,</w:t>
      </w:r>
      <w:r w:rsidR="00236B5A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  <w:u w:val="single"/>
          <w:bdr w:val="none" w:sz="0" w:space="0" w:color="auto" w:frame="1"/>
        </w:rPr>
        <w:t>его рабочие функции очень незначительны и не выходят за пределы самого простого самообслуживания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:</w:t>
      </w:r>
    </w:p>
    <w:p w:rsidR="00236B5A" w:rsidRDefault="00236B5A" w:rsidP="00236B5A">
      <w:pPr>
        <w:spacing w:after="0" w:line="240" w:lineRule="auto"/>
        <w:ind w:left="-426" w:right="141" w:firstLine="502"/>
        <w:jc w:val="right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236B5A" w:rsidRDefault="00236B5A" w:rsidP="00236B5A">
      <w:pPr>
        <w:spacing w:after="0" w:line="240" w:lineRule="auto"/>
        <w:ind w:left="-426" w:right="141" w:firstLine="502"/>
        <w:jc w:val="right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236B5A" w:rsidRDefault="006D333D" w:rsidP="00236B5A">
      <w:pPr>
        <w:spacing w:after="0" w:line="240" w:lineRule="auto"/>
        <w:ind w:left="-426" w:right="141" w:firstLine="502"/>
        <w:jc w:val="right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</w:t>
      </w:r>
    </w:p>
    <w:p w:rsidR="00236B5A" w:rsidRDefault="00236B5A" w:rsidP="00236B5A">
      <w:pPr>
        <w:spacing w:after="0" w:line="240" w:lineRule="auto"/>
        <w:ind w:left="-426" w:right="141" w:firstLine="502"/>
        <w:jc w:val="right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-701041</wp:posOffset>
            </wp:positionV>
            <wp:extent cx="7569954" cy="10658475"/>
            <wp:effectExtent l="19050" t="0" r="0" b="0"/>
            <wp:wrapNone/>
            <wp:docPr id="4" name="Рисунок 4" descr="https://krot.info/uploads/posts/2020-02/1580841814_17-p-foni-s-ramkami-dlya-oformleniya-tekstov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2/1580841814_17-p-foni-s-ramkami-dlya-oformleniya-tekstov-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09" cy="1067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6B5A" w:rsidRDefault="00236B5A" w:rsidP="00236B5A">
      <w:pPr>
        <w:spacing w:after="0" w:line="240" w:lineRule="auto"/>
        <w:ind w:left="-426" w:right="141" w:firstLine="502"/>
        <w:jc w:val="right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236B5A" w:rsidRDefault="00236B5A" w:rsidP="00236B5A">
      <w:pPr>
        <w:spacing w:after="0" w:line="240" w:lineRule="auto"/>
        <w:ind w:left="-426" w:right="141" w:firstLine="502"/>
        <w:jc w:val="right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236B5A" w:rsidRDefault="006D333D" w:rsidP="00E30DE5">
      <w:pPr>
        <w:spacing w:after="0" w:line="240" w:lineRule="auto"/>
        <w:ind w:left="-567" w:right="283" w:firstLine="425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он начинает самостоятельно есть, укрываться одеялом, надевать штанишки. Но даже и в эту работу он ещё вносит много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игры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. В хорошо организованной семье эти рабочие функции постепенно усложняются, ребёнку поручаются всё более сложные работы, сначала исключительно в целях самообслуживания, потом и такие работы, которые имеют значение для всей семьи. Но игра в это время составляет главное занятие ребёнка, наиболее его увлекает, интересует. В школьном возрасте работа уже занимает очень важное место, она связана с более серьёзной ответственностью, она связана и с более определёнными, и ясными представлениями о будущей жизни ребёнка, это уже работа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такого сорта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, которая близко стоит к общественной деятельности. Но и в это время ребёнок ещё </w:t>
      </w:r>
      <w:proofErr w:type="gramStart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очень много</w:t>
      </w:r>
      <w:proofErr w:type="gramEnd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играет, любит игру, ему даже приходится переживать довольно сложные коллизии, когда игра кажется настолько симпатичнее работы, что хочется отложить работу и поиграть. Если такие коллизии происходят, это значит, что воспитание ребёнка в игре и в рабочих функциях происходило неправильно, что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родители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 допустили какие-то перегибы. Отсюда уже видно, какое </w:t>
      </w:r>
      <w:proofErr w:type="gramStart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важное значение</w:t>
      </w:r>
      <w:proofErr w:type="gramEnd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имеет руководство игрой ребёнка. В жизни мы встречаем много взрослых людей, давно окончивших школу, у которых любовь к игре преобладает над любовью к работе.</w:t>
      </w:r>
    </w:p>
    <w:p w:rsidR="00236B5A" w:rsidRDefault="006D333D" w:rsidP="00E30DE5">
      <w:pPr>
        <w:spacing w:after="0" w:line="240" w:lineRule="auto"/>
        <w:ind w:left="-567" w:right="283" w:firstLine="425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Сюда нужно отнести всех людей, которые слишком активно</w:t>
      </w:r>
    </w:p>
    <w:p w:rsidR="00236B5A" w:rsidRDefault="00E30DE5" w:rsidP="00E30DE5">
      <w:pPr>
        <w:spacing w:after="0" w:line="240" w:lineRule="auto"/>
        <w:ind w:left="-567" w:right="283" w:firstLine="425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     </w:t>
      </w:r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гоняются за удовольствиями, которые забывают о работе </w:t>
      </w:r>
      <w:proofErr w:type="gramStart"/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ради</w:t>
      </w:r>
      <w:proofErr w:type="gramEnd"/>
    </w:p>
    <w:p w:rsidR="00236B5A" w:rsidRDefault="006D333D" w:rsidP="00E30DE5">
      <w:pPr>
        <w:spacing w:after="0" w:line="240" w:lineRule="auto"/>
        <w:ind w:left="-567" w:right="283" w:firstLine="425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хорошей, весёлой компании. К этому сорту людей нужно</w:t>
      </w:r>
    </w:p>
    <w:p w:rsidR="00C9569E" w:rsidRDefault="006D333D" w:rsidP="00E30DE5">
      <w:pPr>
        <w:spacing w:after="0" w:line="240" w:lineRule="auto"/>
        <w:ind w:left="-567" w:right="283" w:firstLine="425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отнести и тех, которые позируют, важничают,</w:t>
      </w:r>
    </w:p>
    <w:p w:rsidR="00C9569E" w:rsidRDefault="00E30DE5" w:rsidP="00E30DE5">
      <w:pPr>
        <w:spacing w:after="0" w:line="240" w:lineRule="auto"/>
        <w:ind w:left="-567" w:right="283" w:firstLine="425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    </w:t>
      </w:r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фиглярничают, лгут без всякой цели. Они принесли </w:t>
      </w:r>
      <w:proofErr w:type="gramStart"/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из</w:t>
      </w:r>
      <w:proofErr w:type="gramEnd"/>
    </w:p>
    <w:p w:rsidR="00C9569E" w:rsidRDefault="00E30DE5" w:rsidP="00E30DE5">
      <w:pPr>
        <w:spacing w:after="0" w:line="240" w:lineRule="auto"/>
        <w:ind w:left="-567" w:right="283" w:firstLine="425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      </w:t>
      </w:r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детства в серьёзную жизнь игровые установки, у них эти</w:t>
      </w:r>
    </w:p>
    <w:p w:rsidR="00C9569E" w:rsidRDefault="00E30DE5" w:rsidP="00E30DE5">
      <w:pPr>
        <w:spacing w:after="0" w:line="240" w:lineRule="auto"/>
        <w:ind w:left="-567" w:right="283" w:firstLine="425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     </w:t>
      </w:r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установки не были правильно преобразованы в рабочие</w:t>
      </w:r>
    </w:p>
    <w:p w:rsidR="00C9569E" w:rsidRDefault="00E30DE5" w:rsidP="00E30DE5">
      <w:pPr>
        <w:spacing w:after="0" w:line="240" w:lineRule="auto"/>
        <w:ind w:left="-567" w:right="283" w:firstLine="425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     </w:t>
      </w:r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установки, – это значит, что они плохо воспитаны и это</w:t>
      </w:r>
    </w:p>
    <w:p w:rsidR="00C9569E" w:rsidRDefault="006D333D" w:rsidP="00E30DE5">
      <w:pPr>
        <w:spacing w:after="0" w:line="240" w:lineRule="auto"/>
        <w:ind w:left="-567" w:right="283" w:firstLine="425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плохое воспитание явилось в известной степени</w:t>
      </w:r>
    </w:p>
    <w:p w:rsidR="006D333D" w:rsidRDefault="006D333D" w:rsidP="00E30DE5">
      <w:pPr>
        <w:spacing w:after="0" w:line="240" w:lineRule="auto"/>
        <w:ind w:left="-567" w:right="283" w:firstLine="425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результатом неправильно организованной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игры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.</w:t>
      </w:r>
    </w:p>
    <w:p w:rsidR="00C9569E" w:rsidRDefault="00C9569E" w:rsidP="00C9569E">
      <w:pPr>
        <w:spacing w:after="0" w:line="240" w:lineRule="auto"/>
        <w:ind w:left="-709" w:right="141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C9569E" w:rsidRDefault="00C9569E" w:rsidP="00C9569E">
      <w:pPr>
        <w:spacing w:after="0" w:line="240" w:lineRule="auto"/>
        <w:ind w:left="-709" w:right="141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C9569E" w:rsidRPr="00A62297" w:rsidRDefault="00C9569E" w:rsidP="00C9569E">
      <w:pPr>
        <w:spacing w:after="0" w:line="240" w:lineRule="auto"/>
        <w:ind w:left="-709" w:right="141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C9569E" w:rsidRDefault="00C9569E" w:rsidP="00236B5A">
      <w:pPr>
        <w:spacing w:after="0" w:line="240" w:lineRule="auto"/>
        <w:ind w:left="-426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-767715</wp:posOffset>
            </wp:positionV>
            <wp:extent cx="7600950" cy="10848975"/>
            <wp:effectExtent l="19050" t="0" r="0" b="0"/>
            <wp:wrapNone/>
            <wp:docPr id="7" name="Рисунок 7" descr="https://krot.info/uploads/posts/2020-02/1580841814_17-p-foni-s-ramkami-dlya-oformleniya-tekstov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t.info/uploads/posts/2020-02/1580841814_17-p-foni-s-ramkami-dlya-oformleniya-tekstov-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84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9569E" w:rsidRDefault="00C9569E" w:rsidP="00236B5A">
      <w:pPr>
        <w:spacing w:after="0" w:line="240" w:lineRule="auto"/>
        <w:ind w:left="-426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C9569E" w:rsidRDefault="00C9569E" w:rsidP="00236B5A">
      <w:pPr>
        <w:spacing w:after="0" w:line="240" w:lineRule="auto"/>
        <w:ind w:left="-426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C9569E" w:rsidRDefault="00C9569E" w:rsidP="00236B5A">
      <w:pPr>
        <w:spacing w:after="0" w:line="240" w:lineRule="auto"/>
        <w:ind w:left="-426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6D333D" w:rsidRDefault="006D333D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Однако, если для ребёнка цель – в самой игре, то для взрослого, который организовывает игру, есть и другая цель – развитие детей, формирование умений, выработка тех или иных качеств личности. Все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дидактические игры</w:t>
      </w:r>
      <w:r w:rsidR="00C9569E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 xml:space="preserve"> </w:t>
      </w:r>
      <w:r w:rsidRPr="00C9569E">
        <w:rPr>
          <w:rFonts w:ascii="Comic Sans MS" w:eastAsia="Times New Roman" w:hAnsi="Comic Sans MS" w:cs="Times New Roman"/>
          <w:color w:val="111111"/>
          <w:sz w:val="28"/>
          <w:szCs w:val="28"/>
          <w:bdr w:val="none" w:sz="0" w:space="0" w:color="auto" w:frame="1"/>
        </w:rPr>
        <w:t xml:space="preserve">можно разделить на 3 </w:t>
      </w:r>
      <w:proofErr w:type="gramStart"/>
      <w:r w:rsidRPr="00C9569E">
        <w:rPr>
          <w:rFonts w:ascii="Comic Sans MS" w:eastAsia="Times New Roman" w:hAnsi="Comic Sans MS" w:cs="Times New Roman"/>
          <w:color w:val="111111"/>
          <w:sz w:val="28"/>
          <w:szCs w:val="28"/>
          <w:bdr w:val="none" w:sz="0" w:space="0" w:color="auto" w:frame="1"/>
        </w:rPr>
        <w:t>основных</w:t>
      </w:r>
      <w:proofErr w:type="gramEnd"/>
      <w:r w:rsidRPr="00C9569E">
        <w:rPr>
          <w:rFonts w:ascii="Comic Sans MS" w:eastAsia="Times New Roman" w:hAnsi="Comic Sans MS" w:cs="Times New Roman"/>
          <w:color w:val="111111"/>
          <w:sz w:val="28"/>
          <w:szCs w:val="28"/>
          <w:bdr w:val="none" w:sz="0" w:space="0" w:color="auto" w:frame="1"/>
        </w:rPr>
        <w:t xml:space="preserve"> вида</w:t>
      </w:r>
      <w:r w:rsidRPr="00C9569E">
        <w:rPr>
          <w:rFonts w:ascii="Comic Sans MS" w:eastAsia="Times New Roman" w:hAnsi="Comic Sans MS" w:cs="Times New Roman"/>
          <w:color w:val="111111"/>
          <w:sz w:val="28"/>
          <w:szCs w:val="28"/>
        </w:rPr>
        <w:t>:</w:t>
      </w:r>
    </w:p>
    <w:p w:rsidR="00C9569E" w:rsidRPr="00A62297" w:rsidRDefault="00C9569E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6D333D" w:rsidRPr="00C9569E" w:rsidRDefault="00C9569E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  <w:u w:val="single"/>
        </w:rPr>
      </w:pPr>
      <w:r w:rsidRPr="00C9569E">
        <w:rPr>
          <w:rFonts w:ascii="Comic Sans MS" w:eastAsia="Times New Roman" w:hAnsi="Comic Sans MS" w:cs="Times New Roman"/>
          <w:bCs/>
          <w:color w:val="111111"/>
          <w:sz w:val="28"/>
          <w:szCs w:val="28"/>
          <w:u w:val="single"/>
        </w:rPr>
        <w:t>*</w:t>
      </w:r>
      <w:r w:rsidR="006D333D" w:rsidRPr="00C9569E">
        <w:rPr>
          <w:rFonts w:ascii="Comic Sans MS" w:eastAsia="Times New Roman" w:hAnsi="Comic Sans MS" w:cs="Times New Roman"/>
          <w:bCs/>
          <w:color w:val="111111"/>
          <w:sz w:val="28"/>
          <w:szCs w:val="28"/>
          <w:u w:val="single"/>
        </w:rPr>
        <w:t>игры с предметами</w:t>
      </w:r>
      <w:r w:rsidR="006D333D" w:rsidRPr="00C9569E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  <w:u w:val="single"/>
        </w:rPr>
        <w:t> </w:t>
      </w:r>
      <w:r w:rsidR="006D333D" w:rsidRPr="00C9569E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(игрушками)</w:t>
      </w:r>
      <w:r w:rsidR="006D333D" w:rsidRPr="00C9569E">
        <w:rPr>
          <w:rFonts w:ascii="Comic Sans MS" w:eastAsia="Times New Roman" w:hAnsi="Comic Sans MS" w:cs="Times New Roman"/>
          <w:color w:val="111111"/>
          <w:sz w:val="28"/>
          <w:szCs w:val="28"/>
          <w:u w:val="single"/>
        </w:rPr>
        <w:t>;</w:t>
      </w:r>
    </w:p>
    <w:p w:rsidR="006D333D" w:rsidRPr="00A62297" w:rsidRDefault="00C9569E" w:rsidP="00E30DE5">
      <w:pPr>
        <w:spacing w:before="225" w:after="225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C9569E">
        <w:rPr>
          <w:rFonts w:ascii="Comic Sans MS" w:eastAsia="Times New Roman" w:hAnsi="Comic Sans MS" w:cs="Times New Roman"/>
          <w:color w:val="111111"/>
          <w:sz w:val="28"/>
          <w:szCs w:val="28"/>
          <w:u w:val="single"/>
        </w:rPr>
        <w:t>*</w:t>
      </w:r>
      <w:r w:rsidR="006D333D" w:rsidRPr="00C9569E">
        <w:rPr>
          <w:rFonts w:ascii="Comic Sans MS" w:eastAsia="Times New Roman" w:hAnsi="Comic Sans MS" w:cs="Times New Roman"/>
          <w:color w:val="111111"/>
          <w:sz w:val="28"/>
          <w:szCs w:val="28"/>
          <w:u w:val="single"/>
        </w:rPr>
        <w:t>настольно-печатные;</w:t>
      </w:r>
      <w:r w:rsidR="00236B5A" w:rsidRPr="00236B5A">
        <w:t xml:space="preserve"> </w:t>
      </w:r>
      <w:r>
        <w:t xml:space="preserve">                                                  </w:t>
      </w:r>
      <w:r w:rsidRPr="00C9569E">
        <w:rPr>
          <w:rFonts w:ascii="Comic Sans MS" w:hAnsi="Comic Sans MS"/>
          <w:sz w:val="28"/>
          <w:szCs w:val="28"/>
          <w:u w:val="single"/>
        </w:rPr>
        <w:t>*словесные игры.</w:t>
      </w:r>
    </w:p>
    <w:p w:rsidR="006D333D" w:rsidRPr="00A62297" w:rsidRDefault="006D333D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Дидактические игры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 созданы для обучения через игру. Главная их особенность состоит в том, что задание предлагается детям в игровой форме. Дети играют, не подозревая, что получают новые знания</w:t>
      </w:r>
      <w:r w:rsidR="00C9569E">
        <w:rPr>
          <w:rFonts w:ascii="Comic Sans MS" w:eastAsia="Times New Roman" w:hAnsi="Comic Sans MS" w:cs="Times New Roman"/>
          <w:color w:val="111111"/>
          <w:sz w:val="28"/>
          <w:szCs w:val="28"/>
        </w:rPr>
        <w:t>.</w:t>
      </w:r>
    </w:p>
    <w:p w:rsidR="006D333D" w:rsidRPr="00A62297" w:rsidRDefault="006D333D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Значение правил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игры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 также имеет большое значение в формировании характера ребенка. Не секрет, что вы,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родители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, чтобы не огорчать своего ребенка, стараетесь не заметить допущенной им ошибки, </w:t>
      </w:r>
      <w:r w:rsidRPr="00A62297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</w:rPr>
        <w:t>«подыгрывая»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 ему, здесь как раз и пропадают воспитание воли, умения преодолевать горечь поражения, желание играть до победы.</w:t>
      </w:r>
    </w:p>
    <w:p w:rsidR="00C9569E" w:rsidRDefault="006D333D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Мама делает много открытий о своем ребенке, что он знает, что не умеет, в чем больше преуспевает; сама же она незаметно для ребенка многому его обучает. Время проходит быстро, а самое </w:t>
      </w:r>
      <w:proofErr w:type="spellStart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главное</w:t>
      </w:r>
      <w:proofErr w:type="gramStart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,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spellEnd"/>
      <w:proofErr w:type="gramEnd"/>
    </w:p>
    <w:p w:rsidR="00C9569E" w:rsidRDefault="006D333D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  <w:u w:val="single"/>
          <w:bdr w:val="none" w:sz="0" w:space="0" w:color="auto" w:frame="1"/>
        </w:rPr>
        <w:t>большей пользой для обоих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: мать видит, как развивается ее</w:t>
      </w:r>
    </w:p>
    <w:p w:rsidR="00C9569E" w:rsidRDefault="006D333D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ребенок, а ему интересно играть с мамой. Он незаметно </w:t>
      </w:r>
      <w:proofErr w:type="gramStart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для</w:t>
      </w:r>
      <w:proofErr w:type="gramEnd"/>
    </w:p>
    <w:p w:rsidR="00C9569E" w:rsidRDefault="00C9569E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себя учиться думать, </w:t>
      </w:r>
      <w:proofErr w:type="spellStart"/>
      <w:r>
        <w:rPr>
          <w:rFonts w:ascii="Comic Sans MS" w:eastAsia="Times New Roman" w:hAnsi="Comic Sans MS" w:cs="Times New Roman"/>
          <w:color w:val="111111"/>
          <w:sz w:val="28"/>
          <w:szCs w:val="28"/>
        </w:rPr>
        <w:t>говорить</w:t>
      </w:r>
      <w:proofErr w:type="gramStart"/>
      <w:r>
        <w:rPr>
          <w:rFonts w:ascii="Comic Sans MS" w:eastAsia="Times New Roman" w:hAnsi="Comic Sans MS" w:cs="Times New Roman"/>
          <w:color w:val="111111"/>
          <w:sz w:val="28"/>
          <w:szCs w:val="28"/>
        </w:rPr>
        <w:t>,</w:t>
      </w:r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о</w:t>
      </w:r>
      <w:proofErr w:type="gramEnd"/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бщаться</w:t>
      </w:r>
      <w:proofErr w:type="spellEnd"/>
      <w:r w:rsidR="006D333D"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.</w:t>
      </w:r>
    </w:p>
    <w:p w:rsidR="00C9569E" w:rsidRDefault="006D333D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Родителям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 необходимо внимательно изучать</w:t>
      </w:r>
    </w:p>
    <w:p w:rsidR="00C9569E" w:rsidRDefault="006D333D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индивидуальные особенности своего ребенка, поскольку</w:t>
      </w:r>
    </w:p>
    <w:p w:rsidR="00C9569E" w:rsidRDefault="006D333D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зная их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родителям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 легче будет руководствоваться </w:t>
      </w:r>
      <w:proofErr w:type="gramStart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при</w:t>
      </w:r>
      <w:proofErr w:type="gramEnd"/>
    </w:p>
    <w:p w:rsidR="00C9569E" w:rsidRDefault="006D333D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организации игр. Например, слишком возбудимым,</w:t>
      </w:r>
    </w:p>
    <w:p w:rsidR="00C9569E" w:rsidRDefault="006D333D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подвижным </w:t>
      </w:r>
      <w:r w:rsidR="00C9569E">
        <w:rPr>
          <w:rFonts w:ascii="Comic Sans MS" w:eastAsia="Times New Roman" w:hAnsi="Comic Sans MS" w:cs="Times New Roman"/>
          <w:color w:val="111111"/>
          <w:sz w:val="28"/>
          <w:szCs w:val="28"/>
        </w:rPr>
        <w:t>детям чаще предлагать настольно-</w:t>
      </w:r>
    </w:p>
    <w:p w:rsidR="00C9569E" w:rsidRDefault="006D333D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печатные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игры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, такие, как </w:t>
      </w:r>
      <w:r w:rsidRPr="00A62297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</w:rPr>
        <w:t>«Лото»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, </w:t>
      </w:r>
      <w:r w:rsidRPr="00A62297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</w:rPr>
        <w:t>«Разрезные</w:t>
      </w:r>
    </w:p>
    <w:p w:rsidR="00E30DE5" w:rsidRDefault="006D333D" w:rsidP="00E30DE5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</w:rPr>
        <w:t>картинки»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, </w:t>
      </w:r>
      <w:r w:rsidRPr="00A62297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62297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</w:rPr>
        <w:t>Пазлы</w:t>
      </w:r>
      <w:proofErr w:type="spellEnd"/>
      <w:r w:rsidRPr="00A62297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.</w:t>
      </w:r>
    </w:p>
    <w:p w:rsidR="00E30DE5" w:rsidRDefault="00E30DE5" w:rsidP="00C9569E">
      <w:pPr>
        <w:spacing w:after="0" w:line="240" w:lineRule="auto"/>
        <w:ind w:left="-426" w:firstLine="284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E30DE5" w:rsidRDefault="00E30DE5" w:rsidP="00C9569E">
      <w:pPr>
        <w:spacing w:after="0" w:line="240" w:lineRule="auto"/>
        <w:ind w:left="-426" w:firstLine="284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E30DE5" w:rsidRDefault="00E30DE5" w:rsidP="00C9569E">
      <w:pPr>
        <w:spacing w:after="0" w:line="240" w:lineRule="auto"/>
        <w:ind w:left="-426" w:firstLine="284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E30DE5" w:rsidRDefault="00E30DE5" w:rsidP="00E30DE5">
      <w:pPr>
        <w:spacing w:after="0" w:line="240" w:lineRule="auto"/>
        <w:ind w:left="-426" w:firstLine="284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>
        <w:rPr>
          <w:rFonts w:ascii="Comic Sans MS" w:eastAsia="Times New Roman" w:hAnsi="Comic Sans MS" w:cs="Times New Roman"/>
          <w:color w:val="111111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62850" cy="10706100"/>
            <wp:effectExtent l="19050" t="0" r="0" b="0"/>
            <wp:wrapNone/>
            <wp:docPr id="10" name="Рисунок 10" descr="https://krot.info/uploads/posts/2020-02/1580841814_17-p-foni-s-ramkami-dlya-oformleniya-tekstov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rot.info/uploads/posts/2020-02/1580841814_17-p-foni-s-ramkami-dlya-oformleniya-tekstov-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                                                            </w:t>
      </w:r>
    </w:p>
    <w:p w:rsidR="00E30DE5" w:rsidRDefault="00E30DE5" w:rsidP="00E30DE5">
      <w:pPr>
        <w:spacing w:after="0" w:line="240" w:lineRule="auto"/>
        <w:ind w:left="-426" w:firstLine="284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E30DE5" w:rsidRDefault="00E30DE5" w:rsidP="00E30DE5">
      <w:pPr>
        <w:spacing w:after="0" w:line="240" w:lineRule="auto"/>
        <w:ind w:left="-426" w:firstLine="284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E30DE5" w:rsidRDefault="00E30DE5" w:rsidP="00E30DE5">
      <w:pPr>
        <w:spacing w:after="0" w:line="240" w:lineRule="auto"/>
        <w:ind w:left="-426" w:firstLine="284"/>
        <w:rPr>
          <w:rFonts w:ascii="Comic Sans MS" w:eastAsia="Times New Roman" w:hAnsi="Comic Sans MS" w:cs="Times New Roman"/>
          <w:color w:val="111111"/>
          <w:sz w:val="28"/>
          <w:szCs w:val="28"/>
        </w:rPr>
      </w:pPr>
    </w:p>
    <w:p w:rsidR="00E30DE5" w:rsidRDefault="006D333D" w:rsidP="00E30DE5">
      <w:pPr>
        <w:spacing w:after="0" w:line="240" w:lineRule="auto"/>
        <w:ind w:left="-426" w:right="424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Детям с замедленной реакцией на </w:t>
      </w:r>
      <w:r w:rsidR="00E30DE5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 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слово, следует вовлекать в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игры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, которые требуют быстрого ответа, для решения игровой </w:t>
      </w:r>
      <w:proofErr w:type="spellStart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задачи</w:t>
      </w:r>
      <w:proofErr w:type="gramStart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,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A62297">
        <w:rPr>
          <w:rFonts w:ascii="Comic Sans MS" w:eastAsia="Times New Roman" w:hAnsi="Comic Sans MS" w:cs="Times New Roman"/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proofErr w:type="spellEnd"/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: </w:t>
      </w:r>
      <w:r w:rsidRPr="00A62297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</w:rPr>
        <w:t>«Кто быстрее назовет?»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, </w:t>
      </w:r>
      <w:r w:rsidRPr="00A62297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, </w:t>
      </w:r>
      <w:r w:rsidRPr="00A62297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</w:rPr>
        <w:t>«добавь слово»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 xml:space="preserve">. </w:t>
      </w:r>
    </w:p>
    <w:p w:rsidR="006D333D" w:rsidRPr="00A62297" w:rsidRDefault="006D333D" w:rsidP="00E30DE5">
      <w:pPr>
        <w:spacing w:after="0" w:line="240" w:lineRule="auto"/>
        <w:ind w:left="-426" w:right="424" w:firstLine="284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В семейном кругу можно повести викторину по сказкам или поиграть в игру </w:t>
      </w:r>
      <w:r w:rsidRPr="00A62297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</w:rPr>
        <w:t>«Отгадай, откуда этот герой?»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, в которых в двух-трех предложениях дети расскажут о названии сказки, ее героях. Также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родителям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 можно изготовить дома игру, например, </w:t>
      </w:r>
      <w:r w:rsidRPr="00A62297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картинку»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.</w:t>
      </w:r>
    </w:p>
    <w:p w:rsidR="006D333D" w:rsidRPr="00A62297" w:rsidRDefault="006D333D" w:rsidP="00E30DE5">
      <w:pPr>
        <w:spacing w:after="0" w:line="240" w:lineRule="auto"/>
        <w:ind w:left="-426" w:right="424" w:firstLine="502"/>
        <w:jc w:val="center"/>
        <w:rPr>
          <w:rFonts w:ascii="Comic Sans MS" w:eastAsia="Times New Roman" w:hAnsi="Comic Sans MS" w:cs="Times New Roman"/>
          <w:color w:val="111111"/>
          <w:sz w:val="28"/>
          <w:szCs w:val="28"/>
        </w:rPr>
      </w:pP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Вот такие несложные </w:t>
      </w:r>
      <w:r w:rsidRPr="00A62297">
        <w:rPr>
          <w:rFonts w:ascii="Comic Sans MS" w:eastAsia="Times New Roman" w:hAnsi="Comic Sans MS" w:cs="Times New Roman"/>
          <w:b/>
          <w:bCs/>
          <w:color w:val="111111"/>
          <w:sz w:val="28"/>
          <w:szCs w:val="28"/>
        </w:rPr>
        <w:t>игры</w:t>
      </w:r>
      <w:r w:rsidRPr="00A62297">
        <w:rPr>
          <w:rFonts w:ascii="Comic Sans MS" w:eastAsia="Times New Roman" w:hAnsi="Comic Sans MS" w:cs="Times New Roman"/>
          <w:color w:val="111111"/>
          <w:sz w:val="28"/>
          <w:szCs w:val="28"/>
        </w:rPr>
        <w:t> и условия для проведения их дома, в семейном кругу укрепляют доверие, дружбу и любовь между всеми участниками взаимодействия.</w:t>
      </w:r>
    </w:p>
    <w:p w:rsidR="0072694B" w:rsidRPr="00A62297" w:rsidRDefault="0072694B" w:rsidP="00236B5A">
      <w:pPr>
        <w:ind w:left="-426" w:firstLine="502"/>
        <w:rPr>
          <w:rFonts w:ascii="Comic Sans MS" w:hAnsi="Comic Sans MS" w:cs="Times New Roman"/>
          <w:sz w:val="28"/>
          <w:szCs w:val="28"/>
        </w:rPr>
      </w:pPr>
    </w:p>
    <w:sectPr w:rsidR="0072694B" w:rsidRPr="00A62297" w:rsidSect="0023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33D"/>
    <w:rsid w:val="000B5A8E"/>
    <w:rsid w:val="002100F0"/>
    <w:rsid w:val="00236B5A"/>
    <w:rsid w:val="004A7229"/>
    <w:rsid w:val="006D333D"/>
    <w:rsid w:val="0072694B"/>
    <w:rsid w:val="009551B0"/>
    <w:rsid w:val="00A62297"/>
    <w:rsid w:val="00C9569E"/>
    <w:rsid w:val="00E30DE5"/>
    <w:rsid w:val="00FF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EB"/>
  </w:style>
  <w:style w:type="paragraph" w:styleId="1">
    <w:name w:val="heading 1"/>
    <w:basedOn w:val="a"/>
    <w:link w:val="10"/>
    <w:uiPriority w:val="9"/>
    <w:qFormat/>
    <w:rsid w:val="006D3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3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D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33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Пользователь Windows</cp:lastModifiedBy>
  <cp:revision>2</cp:revision>
  <dcterms:created xsi:type="dcterms:W3CDTF">2021-06-23T19:37:00Z</dcterms:created>
  <dcterms:modified xsi:type="dcterms:W3CDTF">2021-06-23T19:37:00Z</dcterms:modified>
</cp:coreProperties>
</file>