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E8" w:rsidRPr="001A02E8" w:rsidRDefault="001A02E8" w:rsidP="001A02E8">
      <w:pPr>
        <w:shd w:val="clear" w:color="auto" w:fill="FFFFFF"/>
        <w:spacing w:after="0"/>
        <w:jc w:val="center"/>
        <w:rPr>
          <w:rFonts w:ascii="Times New Roman" w:eastAsia="Times New Roman" w:hAnsi="Times New Roman" w:cs="Times New Roman"/>
          <w:color w:val="000000"/>
          <w:sz w:val="32"/>
          <w:szCs w:val="32"/>
          <w:lang w:eastAsia="ru-RU"/>
        </w:rPr>
      </w:pPr>
      <w:r w:rsidRPr="001A02E8">
        <w:rPr>
          <w:rFonts w:ascii="Times New Roman" w:eastAsia="Times New Roman" w:hAnsi="Times New Roman" w:cs="Times New Roman"/>
          <w:b/>
          <w:bCs/>
          <w:color w:val="000000"/>
          <w:sz w:val="32"/>
          <w:szCs w:val="32"/>
          <w:lang w:eastAsia="ru-RU"/>
        </w:rPr>
        <w:t>Консультация для родителей «Театрализованная деятельность как средство развития речи детей дошкольного возраста».</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Внимание к развитию речи ребенка в дошкольном возрасте особенно важно,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развитие этих функций задерживается и даже может остановиться навсегда.</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Дошкольный возраст – это период активного развития речи, а ведущим видом деятельности в этом возрасте является игра. Следовательно, театрализованная деятельность одна из самых эффективных способов воздействия на детей, в котором наиболее полно и ярко проявляется принцип </w:t>
      </w:r>
      <w:r w:rsidRPr="001A02E8">
        <w:rPr>
          <w:rFonts w:ascii="Times New Roman" w:eastAsia="Times New Roman" w:hAnsi="Times New Roman" w:cs="Times New Roman"/>
          <w:color w:val="000000"/>
          <w:sz w:val="28"/>
          <w:szCs w:val="28"/>
          <w:u w:val="single"/>
          <w:lang w:eastAsia="ru-RU"/>
        </w:rPr>
        <w:t>обучения</w:t>
      </w:r>
      <w:r w:rsidRPr="001A02E8">
        <w:rPr>
          <w:rFonts w:ascii="Times New Roman" w:eastAsia="Times New Roman" w:hAnsi="Times New Roman" w:cs="Times New Roman"/>
          <w:color w:val="000000"/>
          <w:sz w:val="28"/>
          <w:szCs w:val="28"/>
          <w:lang w:eastAsia="ru-RU"/>
        </w:rPr>
        <w:t>: учить играя.</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Театрализованная деятельность направлена на развитие у ее участников не только ощущений (</w:t>
      </w:r>
      <w:proofErr w:type="spellStart"/>
      <w:r w:rsidRPr="001A02E8">
        <w:rPr>
          <w:rFonts w:ascii="Times New Roman" w:eastAsia="Times New Roman" w:hAnsi="Times New Roman" w:cs="Times New Roman"/>
          <w:color w:val="000000"/>
          <w:sz w:val="28"/>
          <w:szCs w:val="28"/>
          <w:lang w:eastAsia="ru-RU"/>
        </w:rPr>
        <w:t>сенсорики</w:t>
      </w:r>
      <w:proofErr w:type="spellEnd"/>
      <w:r w:rsidRPr="001A02E8">
        <w:rPr>
          <w:rFonts w:ascii="Times New Roman" w:eastAsia="Times New Roman" w:hAnsi="Times New Roman" w:cs="Times New Roman"/>
          <w:color w:val="000000"/>
          <w:sz w:val="28"/>
          <w:szCs w:val="28"/>
          <w:lang w:eastAsia="ru-RU"/>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развитие ребенка.</w:t>
      </w:r>
      <w:proofErr w:type="gramEnd"/>
      <w:r w:rsidRPr="001A02E8">
        <w:rPr>
          <w:rFonts w:ascii="Times New Roman" w:eastAsia="Times New Roman" w:hAnsi="Times New Roman" w:cs="Times New Roman"/>
          <w:color w:val="000000"/>
          <w:sz w:val="28"/>
          <w:szCs w:val="28"/>
          <w:lang w:eastAsia="ru-RU"/>
        </w:rPr>
        <w:t xml:space="preserve">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средства и интонации, соответствующие характеру героев и их поступков, старается говорить четко и понятно для окружающих.</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w:t>
      </w:r>
      <w:r w:rsidRPr="001A02E8">
        <w:rPr>
          <w:rFonts w:ascii="Times New Roman" w:eastAsia="Times New Roman" w:hAnsi="Times New Roman" w:cs="Times New Roman"/>
          <w:i/>
          <w:iCs/>
          <w:color w:val="000000"/>
          <w:sz w:val="28"/>
          <w:szCs w:val="28"/>
          <w:lang w:eastAsia="ru-RU"/>
        </w:rPr>
        <w:t>(мимика, жест, поза, интонация, модуляция голоса)</w:t>
      </w:r>
      <w:r w:rsidRPr="001A02E8">
        <w:rPr>
          <w:rFonts w:ascii="Times New Roman" w:eastAsia="Times New Roman" w:hAnsi="Times New Roman" w:cs="Times New Roman"/>
          <w:color w:val="000000"/>
          <w:sz w:val="28"/>
          <w:szCs w:val="28"/>
          <w:lang w:eastAsia="ru-RU"/>
        </w:rPr>
        <w:t>.</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Существует несколько классификаций игр в кукольный театр для детей дошкольного возраста.</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 xml:space="preserve">Например, педагоги Л. В. </w:t>
      </w:r>
      <w:proofErr w:type="spellStart"/>
      <w:r w:rsidRPr="001A02E8">
        <w:rPr>
          <w:rFonts w:ascii="Times New Roman" w:eastAsia="Times New Roman" w:hAnsi="Times New Roman" w:cs="Times New Roman"/>
          <w:color w:val="000000"/>
          <w:sz w:val="28"/>
          <w:szCs w:val="28"/>
          <w:lang w:eastAsia="ru-RU"/>
        </w:rPr>
        <w:t>Куцакова</w:t>
      </w:r>
      <w:proofErr w:type="spellEnd"/>
      <w:r w:rsidRPr="001A02E8">
        <w:rPr>
          <w:rFonts w:ascii="Times New Roman" w:eastAsia="Times New Roman" w:hAnsi="Times New Roman" w:cs="Times New Roman"/>
          <w:color w:val="000000"/>
          <w:sz w:val="28"/>
          <w:szCs w:val="28"/>
          <w:lang w:eastAsia="ru-RU"/>
        </w:rPr>
        <w:t xml:space="preserve"> (Людмила Викторовна, С. И. Мерзлякова </w:t>
      </w:r>
      <w:r w:rsidRPr="001A02E8">
        <w:rPr>
          <w:rFonts w:ascii="Times New Roman" w:eastAsia="Times New Roman" w:hAnsi="Times New Roman" w:cs="Times New Roman"/>
          <w:i/>
          <w:iCs/>
          <w:color w:val="000000"/>
          <w:sz w:val="28"/>
          <w:szCs w:val="28"/>
          <w:lang w:eastAsia="ru-RU"/>
        </w:rPr>
        <w:t>(Светлана Ивановна)</w:t>
      </w:r>
      <w:r w:rsidRPr="001A02E8">
        <w:rPr>
          <w:rFonts w:ascii="Times New Roman" w:eastAsia="Times New Roman" w:hAnsi="Times New Roman" w:cs="Times New Roman"/>
          <w:color w:val="000000"/>
          <w:sz w:val="28"/>
          <w:szCs w:val="28"/>
          <w:lang w:eastAsia="ru-RU"/>
        </w:rPr>
        <w:t> </w:t>
      </w:r>
      <w:r w:rsidRPr="001A02E8">
        <w:rPr>
          <w:rFonts w:ascii="Times New Roman" w:eastAsia="Times New Roman" w:hAnsi="Times New Roman" w:cs="Times New Roman"/>
          <w:color w:val="000000"/>
          <w:sz w:val="28"/>
          <w:szCs w:val="28"/>
          <w:u w:val="single"/>
          <w:lang w:eastAsia="ru-RU"/>
        </w:rPr>
        <w:t>рассматривают</w:t>
      </w:r>
      <w:r w:rsidRPr="001A02E8">
        <w:rPr>
          <w:rFonts w:ascii="Times New Roman" w:eastAsia="Times New Roman" w:hAnsi="Times New Roman" w:cs="Times New Roman"/>
          <w:color w:val="000000"/>
          <w:sz w:val="28"/>
          <w:szCs w:val="28"/>
          <w:lang w:eastAsia="ru-RU"/>
        </w:rPr>
        <w:t>:</w:t>
      </w:r>
      <w:proofErr w:type="gramEnd"/>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 xml:space="preserve">настольный кукольный театр: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w:t>
      </w:r>
      <w:r w:rsidRPr="001A02E8">
        <w:rPr>
          <w:rFonts w:ascii="Times New Roman" w:eastAsia="Times New Roman" w:hAnsi="Times New Roman" w:cs="Times New Roman"/>
          <w:color w:val="000000"/>
          <w:sz w:val="28"/>
          <w:szCs w:val="28"/>
          <w:lang w:eastAsia="ru-RU"/>
        </w:rPr>
        <w:lastRenderedPageBreak/>
        <w:t xml:space="preserve">бутылочки или детские кегли, лепные (из глины по типу дымковской игрушки, деревянные резные (по типу </w:t>
      </w:r>
      <w:proofErr w:type="spellStart"/>
      <w:r w:rsidRPr="001A02E8">
        <w:rPr>
          <w:rFonts w:ascii="Times New Roman" w:eastAsia="Times New Roman" w:hAnsi="Times New Roman" w:cs="Times New Roman"/>
          <w:color w:val="000000"/>
          <w:sz w:val="28"/>
          <w:szCs w:val="28"/>
          <w:lang w:eastAsia="ru-RU"/>
        </w:rPr>
        <w:t>богородской</w:t>
      </w:r>
      <w:proofErr w:type="spellEnd"/>
      <w:r w:rsidRPr="001A02E8">
        <w:rPr>
          <w:rFonts w:ascii="Times New Roman" w:eastAsia="Times New Roman" w:hAnsi="Times New Roman" w:cs="Times New Roman"/>
          <w:color w:val="000000"/>
          <w:sz w:val="28"/>
          <w:szCs w:val="28"/>
          <w:lang w:eastAsia="ru-RU"/>
        </w:rPr>
        <w:t xml:space="preserve"> игрушки, пенопласта, коробок, природного материала, конусный, папье-маше, а также в</w:t>
      </w:r>
      <w:proofErr w:type="gramEnd"/>
      <w:r w:rsidRPr="001A02E8">
        <w:rPr>
          <w:rFonts w:ascii="Times New Roman" w:eastAsia="Times New Roman" w:hAnsi="Times New Roman" w:cs="Times New Roman"/>
          <w:color w:val="000000"/>
          <w:sz w:val="28"/>
          <w:szCs w:val="28"/>
          <w:lang w:eastAsia="ru-RU"/>
        </w:rPr>
        <w:t xml:space="preserve"> основе настольной куклы может быть цилиндр, куб, пирамида.</w:t>
      </w:r>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стендовый театр </w:t>
      </w:r>
      <w:r w:rsidRPr="001A02E8">
        <w:rPr>
          <w:rFonts w:ascii="Times New Roman" w:eastAsia="Times New Roman" w:hAnsi="Times New Roman" w:cs="Times New Roman"/>
          <w:i/>
          <w:iCs/>
          <w:color w:val="000000"/>
          <w:sz w:val="28"/>
          <w:szCs w:val="28"/>
          <w:lang w:eastAsia="ru-RU"/>
        </w:rPr>
        <w:t>(</w:t>
      </w:r>
      <w:proofErr w:type="spellStart"/>
      <w:r w:rsidRPr="001A02E8">
        <w:rPr>
          <w:rFonts w:ascii="Times New Roman" w:eastAsia="Times New Roman" w:hAnsi="Times New Roman" w:cs="Times New Roman"/>
          <w:i/>
          <w:iCs/>
          <w:color w:val="000000"/>
          <w:sz w:val="28"/>
          <w:szCs w:val="28"/>
          <w:lang w:eastAsia="ru-RU"/>
        </w:rPr>
        <w:t>фланелеграф</w:t>
      </w:r>
      <w:proofErr w:type="spellEnd"/>
      <w:r w:rsidRPr="001A02E8">
        <w:rPr>
          <w:rFonts w:ascii="Times New Roman" w:eastAsia="Times New Roman" w:hAnsi="Times New Roman" w:cs="Times New Roman"/>
          <w:i/>
          <w:iCs/>
          <w:color w:val="000000"/>
          <w:sz w:val="28"/>
          <w:szCs w:val="28"/>
          <w:lang w:eastAsia="ru-RU"/>
        </w:rPr>
        <w:t>, теневой, магнитный стендовый, стенд-книжка)</w:t>
      </w:r>
      <w:r w:rsidRPr="001A02E8">
        <w:rPr>
          <w:rFonts w:ascii="Times New Roman" w:eastAsia="Times New Roman" w:hAnsi="Times New Roman" w:cs="Times New Roman"/>
          <w:color w:val="000000"/>
          <w:sz w:val="28"/>
          <w:szCs w:val="28"/>
          <w:lang w:eastAsia="ru-RU"/>
        </w:rPr>
        <w:t>;</w:t>
      </w:r>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театр на руке (пальчиковый, картинки на руке, </w:t>
      </w:r>
      <w:proofErr w:type="spellStart"/>
      <w:r w:rsidRPr="001A02E8">
        <w:rPr>
          <w:rFonts w:ascii="Times New Roman" w:eastAsia="Times New Roman" w:hAnsi="Times New Roman" w:cs="Times New Roman"/>
          <w:color w:val="000000"/>
          <w:sz w:val="28"/>
          <w:szCs w:val="28"/>
          <w:lang w:eastAsia="ru-RU"/>
        </w:rPr>
        <w:t>варежковый</w:t>
      </w:r>
      <w:proofErr w:type="spellEnd"/>
      <w:r w:rsidRPr="001A02E8">
        <w:rPr>
          <w:rFonts w:ascii="Times New Roman" w:eastAsia="Times New Roman" w:hAnsi="Times New Roman" w:cs="Times New Roman"/>
          <w:color w:val="000000"/>
          <w:sz w:val="28"/>
          <w:szCs w:val="28"/>
          <w:lang w:eastAsia="ru-RU"/>
        </w:rPr>
        <w:t>, перчаточный, театр теней);</w:t>
      </w:r>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театр марионеток (из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roofErr w:type="gramEnd"/>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театр кукол с </w:t>
      </w:r>
      <w:r w:rsidRPr="001A02E8">
        <w:rPr>
          <w:rFonts w:ascii="Times New Roman" w:eastAsia="Times New Roman" w:hAnsi="Times New Roman" w:cs="Times New Roman"/>
          <w:i/>
          <w:iCs/>
          <w:color w:val="000000"/>
          <w:sz w:val="28"/>
          <w:szCs w:val="28"/>
          <w:lang w:eastAsia="ru-RU"/>
        </w:rPr>
        <w:t>«живой рукой»</w:t>
      </w:r>
      <w:r w:rsidRPr="001A02E8">
        <w:rPr>
          <w:rFonts w:ascii="Times New Roman" w:eastAsia="Times New Roman" w:hAnsi="Times New Roman" w:cs="Times New Roman"/>
          <w:color w:val="000000"/>
          <w:sz w:val="28"/>
          <w:szCs w:val="28"/>
          <w:lang w:eastAsia="ru-RU"/>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Куклы на тростях (основа такой куклы–</w:t>
      </w:r>
      <w:proofErr w:type="spellStart"/>
      <w:r w:rsidRPr="001A02E8">
        <w:rPr>
          <w:rFonts w:ascii="Times New Roman" w:eastAsia="Times New Roman" w:hAnsi="Times New Roman" w:cs="Times New Roman"/>
          <w:color w:val="000000"/>
          <w:sz w:val="28"/>
          <w:szCs w:val="28"/>
          <w:lang w:eastAsia="ru-RU"/>
        </w:rPr>
        <w:t>гапит</w:t>
      </w:r>
      <w:proofErr w:type="spellEnd"/>
      <w:r w:rsidRPr="001A02E8">
        <w:rPr>
          <w:rFonts w:ascii="Times New Roman" w:eastAsia="Times New Roman" w:hAnsi="Times New Roman" w:cs="Times New Roman"/>
          <w:color w:val="000000"/>
          <w:sz w:val="28"/>
          <w:szCs w:val="28"/>
          <w:lang w:eastAsia="ru-RU"/>
        </w:rPr>
        <w:t xml:space="preserve"> – деревянный стержень, на котором крепится кукла.</w:t>
      </w:r>
      <w:proofErr w:type="gramEnd"/>
      <w:r w:rsidRPr="001A02E8">
        <w:rPr>
          <w:rFonts w:ascii="Times New Roman" w:eastAsia="Times New Roman" w:hAnsi="Times New Roman" w:cs="Times New Roman"/>
          <w:color w:val="000000"/>
          <w:sz w:val="28"/>
          <w:szCs w:val="28"/>
          <w:lang w:eastAsia="ru-RU"/>
        </w:rPr>
        <w:t xml:space="preserve"> </w:t>
      </w:r>
      <w:proofErr w:type="spellStart"/>
      <w:r w:rsidRPr="001A02E8">
        <w:rPr>
          <w:rFonts w:ascii="Times New Roman" w:eastAsia="Times New Roman" w:hAnsi="Times New Roman" w:cs="Times New Roman"/>
          <w:color w:val="000000"/>
          <w:sz w:val="28"/>
          <w:szCs w:val="28"/>
          <w:lang w:eastAsia="ru-RU"/>
        </w:rPr>
        <w:t>Гапит</w:t>
      </w:r>
      <w:proofErr w:type="spellEnd"/>
      <w:r w:rsidRPr="001A02E8">
        <w:rPr>
          <w:rFonts w:ascii="Times New Roman" w:eastAsia="Times New Roman" w:hAnsi="Times New Roman" w:cs="Times New Roman"/>
          <w:color w:val="000000"/>
          <w:sz w:val="28"/>
          <w:szCs w:val="28"/>
          <w:lang w:eastAsia="ru-RU"/>
        </w:rPr>
        <w:t xml:space="preserve"> является </w:t>
      </w:r>
      <w:r w:rsidRPr="001A02E8">
        <w:rPr>
          <w:rFonts w:ascii="Times New Roman" w:eastAsia="Times New Roman" w:hAnsi="Times New Roman" w:cs="Times New Roman"/>
          <w:i/>
          <w:iCs/>
          <w:color w:val="000000"/>
          <w:sz w:val="28"/>
          <w:szCs w:val="28"/>
          <w:lang w:eastAsia="ru-RU"/>
        </w:rPr>
        <w:t>«позвоночником»</w:t>
      </w:r>
      <w:r w:rsidRPr="001A02E8">
        <w:rPr>
          <w:rFonts w:ascii="Times New Roman" w:eastAsia="Times New Roman" w:hAnsi="Times New Roman" w:cs="Times New Roman"/>
          <w:color w:val="000000"/>
          <w:sz w:val="28"/>
          <w:szCs w:val="28"/>
          <w:lang w:eastAsia="ru-RU"/>
        </w:rPr>
        <w:t> куклы. На нем устанавливается плечевой каркас. Руки куклы приводятся в движение с помощью тростей, прикрепленных к кистям куклы.</w:t>
      </w:r>
    </w:p>
    <w:p w:rsidR="001A02E8" w:rsidRPr="001A02E8" w:rsidRDefault="001A02E8" w:rsidP="001A02E8">
      <w:pPr>
        <w:numPr>
          <w:ilvl w:val="0"/>
          <w:numId w:val="1"/>
        </w:numPr>
        <w:shd w:val="clear" w:color="auto" w:fill="FFFFFF"/>
        <w:spacing w:before="37" w:after="37"/>
        <w:ind w:left="108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к</w:t>
      </w:r>
      <w:proofErr w:type="gramEnd"/>
      <w:r w:rsidRPr="001A02E8">
        <w:rPr>
          <w:rFonts w:ascii="Times New Roman" w:eastAsia="Times New Roman" w:hAnsi="Times New Roman" w:cs="Times New Roman"/>
          <w:color w:val="000000"/>
          <w:sz w:val="28"/>
          <w:szCs w:val="28"/>
          <w:lang w:eastAsia="ru-RU"/>
        </w:rPr>
        <w:t>уклы системы </w:t>
      </w:r>
      <w:r w:rsidRPr="001A02E8">
        <w:rPr>
          <w:rFonts w:ascii="Times New Roman" w:eastAsia="Times New Roman" w:hAnsi="Times New Roman" w:cs="Times New Roman"/>
          <w:i/>
          <w:iCs/>
          <w:color w:val="000000"/>
          <w:sz w:val="28"/>
          <w:szCs w:val="28"/>
          <w:lang w:eastAsia="ru-RU"/>
        </w:rPr>
        <w:t>«люди–куклы»</w:t>
      </w:r>
      <w:r w:rsidRPr="001A02E8">
        <w:rPr>
          <w:rFonts w:ascii="Times New Roman" w:eastAsia="Times New Roman" w:hAnsi="Times New Roman" w:cs="Times New Roman"/>
          <w:color w:val="000000"/>
          <w:sz w:val="28"/>
          <w:szCs w:val="28"/>
          <w:lang w:eastAsia="ru-RU"/>
        </w:rPr>
        <w:t>. Ребенок надевает на себя </w:t>
      </w:r>
      <w:r w:rsidRPr="001A02E8">
        <w:rPr>
          <w:rFonts w:ascii="Times New Roman" w:eastAsia="Times New Roman" w:hAnsi="Times New Roman" w:cs="Times New Roman"/>
          <w:color w:val="000000"/>
          <w:sz w:val="28"/>
          <w:szCs w:val="28"/>
          <w:u w:val="single"/>
          <w:lang w:eastAsia="ru-RU"/>
        </w:rPr>
        <w:t>костюм</w:t>
      </w:r>
      <w:r w:rsidRPr="001A02E8">
        <w:rPr>
          <w:rFonts w:ascii="Times New Roman" w:eastAsia="Times New Roman" w:hAnsi="Times New Roman" w:cs="Times New Roman"/>
          <w:color w:val="000000"/>
          <w:sz w:val="28"/>
          <w:szCs w:val="28"/>
          <w:lang w:eastAsia="ru-RU"/>
        </w:rPr>
        <w:t xml:space="preserve">: огромную голову – маску, большие ладони, </w:t>
      </w:r>
      <w:proofErr w:type="gramStart"/>
      <w:r w:rsidRPr="001A02E8">
        <w:rPr>
          <w:rFonts w:ascii="Times New Roman" w:eastAsia="Times New Roman" w:hAnsi="Times New Roman" w:cs="Times New Roman"/>
          <w:color w:val="000000"/>
          <w:sz w:val="28"/>
          <w:szCs w:val="28"/>
          <w:lang w:eastAsia="ru-RU"/>
        </w:rPr>
        <w:t>здоровенные</w:t>
      </w:r>
      <w:proofErr w:type="gramEnd"/>
      <w:r w:rsidRPr="001A02E8">
        <w:rPr>
          <w:rFonts w:ascii="Times New Roman" w:eastAsia="Times New Roman" w:hAnsi="Times New Roman" w:cs="Times New Roman"/>
          <w:color w:val="000000"/>
          <w:sz w:val="28"/>
          <w:szCs w:val="28"/>
          <w:lang w:eastAsia="ru-RU"/>
        </w:rPr>
        <w:t xml:space="preserve">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Для организации театрализованной деятельности педагоги дошкольных учреждений чаще используют игрушки и куклы, выпускаемые промышленностью </w:t>
      </w:r>
      <w:r w:rsidRPr="001A02E8">
        <w:rPr>
          <w:rFonts w:ascii="Times New Roman" w:eastAsia="Times New Roman" w:hAnsi="Times New Roman" w:cs="Times New Roman"/>
          <w:i/>
          <w:iCs/>
          <w:color w:val="000000"/>
          <w:sz w:val="28"/>
          <w:szCs w:val="28"/>
          <w:lang w:eastAsia="ru-RU"/>
        </w:rPr>
        <w:t>(настольные театры, бибабо)</w:t>
      </w:r>
      <w:r w:rsidRPr="001A02E8">
        <w:rPr>
          <w:rFonts w:ascii="Times New Roman" w:eastAsia="Times New Roman" w:hAnsi="Times New Roman" w:cs="Times New Roman"/>
          <w:color w:val="000000"/>
          <w:sz w:val="28"/>
          <w:szCs w:val="28"/>
          <w:lang w:eastAsia="ru-RU"/>
        </w:rPr>
        <w:t>.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Знакомство детей с театром начинается с младшего дошкольного возраста.</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lastRenderedPageBreak/>
        <w:t xml:space="preserve">Именно в этом возрасте формируется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1A02E8">
        <w:rPr>
          <w:rFonts w:ascii="Times New Roman" w:eastAsia="Times New Roman" w:hAnsi="Times New Roman" w:cs="Times New Roman"/>
          <w:color w:val="000000"/>
          <w:sz w:val="28"/>
          <w:szCs w:val="28"/>
          <w:lang w:eastAsia="ru-RU"/>
        </w:rPr>
        <w:t>потешек</w:t>
      </w:r>
      <w:proofErr w:type="spellEnd"/>
      <w:r w:rsidRPr="001A02E8">
        <w:rPr>
          <w:rFonts w:ascii="Times New Roman" w:eastAsia="Times New Roman" w:hAnsi="Times New Roman" w:cs="Times New Roman"/>
          <w:color w:val="000000"/>
          <w:sz w:val="28"/>
          <w:szCs w:val="28"/>
          <w:lang w:eastAsia="ru-RU"/>
        </w:rPr>
        <w:t>, стихов или сказок.</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Самыми доступными видами театра для младших дошкольников является пальчиковый и кукольный театры.</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proofErr w:type="gramStart"/>
      <w:r w:rsidRPr="001A02E8">
        <w:rPr>
          <w:rFonts w:ascii="Times New Roman" w:eastAsia="Times New Roman" w:hAnsi="Times New Roman" w:cs="Times New Roman"/>
          <w:color w:val="000000"/>
          <w:sz w:val="28"/>
          <w:szCs w:val="28"/>
          <w:lang w:eastAsia="ru-RU"/>
        </w:rPr>
        <w:t>Пальчиковый театр способствует развитию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w:t>
      </w:r>
      <w:proofErr w:type="gramEnd"/>
      <w:r w:rsidRPr="001A02E8">
        <w:rPr>
          <w:rFonts w:ascii="Times New Roman" w:eastAsia="Times New Roman" w:hAnsi="Times New Roman" w:cs="Times New Roman"/>
          <w:color w:val="000000"/>
          <w:sz w:val="28"/>
          <w:szCs w:val="28"/>
          <w:lang w:eastAsia="ru-RU"/>
        </w:rPr>
        <w:t xml:space="preserve"> Смысл этого театра заключается в том, чтобы стимулировать ребенка надевать себе на пальчики фигурки и пытаться рассказать сказки </w:t>
      </w:r>
      <w:r w:rsidRPr="001A02E8">
        <w:rPr>
          <w:rFonts w:ascii="Times New Roman" w:eastAsia="Times New Roman" w:hAnsi="Times New Roman" w:cs="Times New Roman"/>
          <w:i/>
          <w:iCs/>
          <w:color w:val="000000"/>
          <w:sz w:val="28"/>
          <w:szCs w:val="28"/>
          <w:lang w:eastAsia="ru-RU"/>
        </w:rPr>
        <w:t>(разные, но обязательно по оригинальному тексту)</w:t>
      </w:r>
      <w:r w:rsidRPr="001A02E8">
        <w:rPr>
          <w:rFonts w:ascii="Times New Roman" w:eastAsia="Times New Roman" w:hAnsi="Times New Roman" w:cs="Times New Roman"/>
          <w:color w:val="000000"/>
          <w:sz w:val="28"/>
          <w:szCs w:val="28"/>
          <w:lang w:eastAsia="ru-RU"/>
        </w:rPr>
        <w:t>. Стимулирование кончиков пальцев, в том числе,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w:t>
      </w:r>
      <w:r w:rsidRPr="001A02E8">
        <w:rPr>
          <w:rFonts w:ascii="Times New Roman" w:eastAsia="Times New Roman" w:hAnsi="Times New Roman" w:cs="Times New Roman"/>
          <w:i/>
          <w:iCs/>
          <w:color w:val="000000"/>
          <w:sz w:val="28"/>
          <w:szCs w:val="28"/>
          <w:lang w:eastAsia="ru-RU"/>
        </w:rPr>
        <w:t>«речевых»</w:t>
      </w:r>
      <w:r w:rsidRPr="001A02E8">
        <w:rPr>
          <w:rFonts w:ascii="Times New Roman" w:eastAsia="Times New Roman" w:hAnsi="Times New Roman" w:cs="Times New Roman"/>
          <w:color w:val="000000"/>
          <w:sz w:val="28"/>
          <w:szCs w:val="28"/>
          <w:lang w:eastAsia="ru-RU"/>
        </w:rPr>
        <w:t> зон и положительно действуют на всю кору головного мозга ребенка. Поэтому развитие рук помогает ребенку хорошо говорить, подготавливает руку к письму, развивает мышление.</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К 4-5 годам происходит постепенный переход ребенка от театрализованной постановки взрослого к самостоятельной игровой деятельности. Дети осваивают разные виды настольного театра: вязаный театр, конусный театр, театр народной игрушки и плоскостных фигур и мягкой игрушки.</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Театр картинок – этот вид театра способствует внесению разнообразия игры в группах детского сада. Такие игры развивают творческие способности и содействуют их эстетическому воспитанию. Маленькие дети очень любят смотреть картинки в книгах, но если картинки показать </w:t>
      </w:r>
      <w:proofErr w:type="gramStart"/>
      <w:r w:rsidRPr="001A02E8">
        <w:rPr>
          <w:rFonts w:ascii="Times New Roman" w:eastAsia="Times New Roman" w:hAnsi="Times New Roman" w:cs="Times New Roman"/>
          <w:color w:val="000000"/>
          <w:sz w:val="28"/>
          <w:szCs w:val="28"/>
          <w:lang w:eastAsia="ru-RU"/>
        </w:rPr>
        <w:t>двигающими</w:t>
      </w:r>
      <w:proofErr w:type="gramEnd"/>
      <w:r w:rsidRPr="001A02E8">
        <w:rPr>
          <w:rFonts w:ascii="Times New Roman" w:eastAsia="Times New Roman" w:hAnsi="Times New Roman" w:cs="Times New Roman"/>
          <w:color w:val="000000"/>
          <w:sz w:val="28"/>
          <w:szCs w:val="28"/>
          <w:lang w:eastAsia="ru-RU"/>
        </w:rPr>
        <w:t>, действующими, они получат еще большее удовольствие.</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В старшем дошкольном возрасте дети освобождаются от комплексов и активно участвуют в театрализованных играх. Навыки </w:t>
      </w:r>
      <w:proofErr w:type="spellStart"/>
      <w:r w:rsidRPr="001A02E8">
        <w:rPr>
          <w:rFonts w:ascii="Times New Roman" w:eastAsia="Times New Roman" w:hAnsi="Times New Roman" w:cs="Times New Roman"/>
          <w:color w:val="000000"/>
          <w:sz w:val="28"/>
          <w:szCs w:val="28"/>
          <w:lang w:eastAsia="ru-RU"/>
        </w:rPr>
        <w:t>кукловождения</w:t>
      </w:r>
      <w:proofErr w:type="spellEnd"/>
      <w:r w:rsidRPr="001A02E8">
        <w:rPr>
          <w:rFonts w:ascii="Times New Roman" w:eastAsia="Times New Roman" w:hAnsi="Times New Roman" w:cs="Times New Roman"/>
          <w:color w:val="000000"/>
          <w:sz w:val="28"/>
          <w:szCs w:val="28"/>
          <w:lang w:eastAsia="ru-RU"/>
        </w:rPr>
        <w:t>, приобретенные детьми, позволяют объединять в одной театрализованной игре несколько видов театральных кукол различных систем.</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В подготовительной группе 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w:t>
      </w:r>
      <w:r w:rsidRPr="001A02E8">
        <w:rPr>
          <w:rFonts w:ascii="Times New Roman" w:eastAsia="Times New Roman" w:hAnsi="Times New Roman" w:cs="Times New Roman"/>
          <w:color w:val="000000"/>
          <w:sz w:val="28"/>
          <w:szCs w:val="28"/>
          <w:lang w:eastAsia="ru-RU"/>
        </w:rPr>
        <w:lastRenderedPageBreak/>
        <w:t>У детей вызывает большой интерес изготовление кукол, масок, декораций, афиш и других атрибутов.</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еще более интенсивно развивается речь, обогащается опыт общения в различных ситуациях, количественно и качественно обогащается словарный запас.</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С расширением кругозора детей, сценические представления </w:t>
      </w:r>
      <w:r w:rsidRPr="001A02E8">
        <w:rPr>
          <w:rFonts w:ascii="Times New Roman" w:eastAsia="Times New Roman" w:hAnsi="Times New Roman" w:cs="Times New Roman"/>
          <w:color w:val="000000"/>
          <w:sz w:val="28"/>
          <w:szCs w:val="28"/>
          <w:u w:val="single"/>
          <w:lang w:eastAsia="ru-RU"/>
        </w:rPr>
        <w:t>усложняются</w:t>
      </w:r>
      <w:r w:rsidRPr="001A02E8">
        <w:rPr>
          <w:rFonts w:ascii="Times New Roman" w:eastAsia="Times New Roman" w:hAnsi="Times New Roman" w:cs="Times New Roman"/>
          <w:color w:val="000000"/>
          <w:sz w:val="28"/>
          <w:szCs w:val="28"/>
          <w:lang w:eastAsia="ru-RU"/>
        </w:rPr>
        <w:t>: увеличивается число действующих лиц, более сложными становятся сюжеты спектаклей. По мере увеличения знаний о театре, продолжается знакомство детей с его разными видами.</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b/>
          <w:bCs/>
          <w:color w:val="000000"/>
          <w:sz w:val="28"/>
          <w:szCs w:val="28"/>
          <w:lang w:eastAsia="ru-RU"/>
        </w:rPr>
        <w:t>Вот некоторые примеры.</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Театр на палочке - вырабатывается ловкость рук, умение управлять своими движениями, концентрировать внимание на одном виде деятельности, соотносить движения с речью.</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Вязаный театр – развивает моторно-двигательную, зрительную, слуховую координацию. Формирует творческие способности, артистизм. Обогащает пассивный и активный словарь.</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Конусный театр – помогает учить координировать движения рук и глаз, сопровождать движения пальцев речью. Выражать свои эмоции посредством мимики и речи.</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Театр – </w:t>
      </w:r>
      <w:proofErr w:type="spellStart"/>
      <w:r w:rsidRPr="001A02E8">
        <w:rPr>
          <w:rFonts w:ascii="Times New Roman" w:eastAsia="Times New Roman" w:hAnsi="Times New Roman" w:cs="Times New Roman"/>
          <w:color w:val="000000"/>
          <w:sz w:val="28"/>
          <w:szCs w:val="28"/>
          <w:lang w:eastAsia="ru-RU"/>
        </w:rPr>
        <w:t>топатушки</w:t>
      </w:r>
      <w:proofErr w:type="spellEnd"/>
      <w:r w:rsidRPr="001A02E8">
        <w:rPr>
          <w:rFonts w:ascii="Times New Roman" w:eastAsia="Times New Roman" w:hAnsi="Times New Roman" w:cs="Times New Roman"/>
          <w:color w:val="000000"/>
          <w:sz w:val="28"/>
          <w:szCs w:val="28"/>
          <w:lang w:eastAsia="ru-RU"/>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 xml:space="preserve">Театр на перчатке.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Pr="001A02E8">
        <w:rPr>
          <w:rFonts w:ascii="Times New Roman" w:eastAsia="Times New Roman" w:hAnsi="Times New Roman" w:cs="Times New Roman"/>
          <w:color w:val="000000"/>
          <w:sz w:val="28"/>
          <w:szCs w:val="28"/>
          <w:lang w:eastAsia="ru-RU"/>
        </w:rPr>
        <w:t>решения конфликтной ситуации</w:t>
      </w:r>
      <w:proofErr w:type="gramEnd"/>
      <w:r w:rsidRPr="001A02E8">
        <w:rPr>
          <w:rFonts w:ascii="Times New Roman" w:eastAsia="Times New Roman" w:hAnsi="Times New Roman" w:cs="Times New Roman"/>
          <w:color w:val="000000"/>
          <w:sz w:val="28"/>
          <w:szCs w:val="28"/>
          <w:lang w:eastAsia="ru-RU"/>
        </w:rPr>
        <w:t xml:space="preserve"> в игре с </w:t>
      </w:r>
      <w:r w:rsidRPr="001A02E8">
        <w:rPr>
          <w:rFonts w:ascii="Times New Roman" w:eastAsia="Times New Roman" w:hAnsi="Times New Roman" w:cs="Times New Roman"/>
          <w:color w:val="000000"/>
          <w:sz w:val="28"/>
          <w:szCs w:val="28"/>
          <w:lang w:eastAsia="ru-RU"/>
        </w:rPr>
        <w:lastRenderedPageBreak/>
        <w:t xml:space="preserve">куклой – перчаткой. </w:t>
      </w:r>
      <w:proofErr w:type="spellStart"/>
      <w:r w:rsidRPr="001A02E8">
        <w:rPr>
          <w:rFonts w:ascii="Times New Roman" w:eastAsia="Times New Roman" w:hAnsi="Times New Roman" w:cs="Times New Roman"/>
          <w:color w:val="000000"/>
          <w:sz w:val="28"/>
          <w:szCs w:val="28"/>
          <w:lang w:eastAsia="ru-RU"/>
        </w:rPr>
        <w:t>Куклотерапия</w:t>
      </w:r>
      <w:proofErr w:type="spellEnd"/>
      <w:r w:rsidRPr="001A02E8">
        <w:rPr>
          <w:rFonts w:ascii="Times New Roman" w:eastAsia="Times New Roman" w:hAnsi="Times New Roman" w:cs="Times New Roman"/>
          <w:color w:val="000000"/>
          <w:sz w:val="28"/>
          <w:szCs w:val="28"/>
          <w:lang w:eastAsia="ru-RU"/>
        </w:rPr>
        <w:t xml:space="preserve"> дает очень хорошие результаты при работе с детьми с нарушениями речи,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Таким образом, театрализованная деятельность – это не просто игра, а еще и прекрасное средство для интенсивного развития речи детей, обогащения словаря, а также развития мышления, воображения, внимания и памяти, что является психологической основой правильной речи.</w:t>
      </w:r>
    </w:p>
    <w:p w:rsidR="001A02E8" w:rsidRPr="001A02E8" w:rsidRDefault="001A02E8" w:rsidP="001A02E8">
      <w:pPr>
        <w:shd w:val="clear" w:color="auto" w:fill="FFFFFF"/>
        <w:spacing w:after="0"/>
        <w:ind w:firstLine="360"/>
        <w:jc w:val="both"/>
        <w:rPr>
          <w:rFonts w:ascii="Times New Roman" w:eastAsia="Times New Roman" w:hAnsi="Times New Roman" w:cs="Times New Roman"/>
          <w:color w:val="000000"/>
          <w:sz w:val="28"/>
          <w:szCs w:val="28"/>
          <w:lang w:eastAsia="ru-RU"/>
        </w:rPr>
      </w:pPr>
      <w:r w:rsidRPr="001A02E8">
        <w:rPr>
          <w:rFonts w:ascii="Times New Roman" w:eastAsia="Times New Roman" w:hAnsi="Times New Roman" w:cs="Times New Roman"/>
          <w:color w:val="000000"/>
          <w:sz w:val="28"/>
          <w:szCs w:val="28"/>
          <w:lang w:eastAsia="ru-RU"/>
        </w:rPr>
        <w:t>Ну, и конечно, занимаясь с детьми театром, мы делаем жизнь наших воспитанников интересной и содержательной, наполняем ее яркими впечатлениями и радостью творчества. Театр в детском саду научит ребенка видеть прекрасное в жизни и в людях, зародит стремление нести в жизнь прекрасное и доброе.</w:t>
      </w:r>
    </w:p>
    <w:p w:rsidR="001F5E29" w:rsidRPr="001A02E8" w:rsidRDefault="001F5E29" w:rsidP="001A02E8">
      <w:pPr>
        <w:rPr>
          <w:rFonts w:ascii="Times New Roman" w:hAnsi="Times New Roman" w:cs="Times New Roman"/>
          <w:sz w:val="28"/>
          <w:szCs w:val="28"/>
        </w:rPr>
      </w:pPr>
    </w:p>
    <w:sectPr w:rsidR="001F5E29" w:rsidRPr="001A02E8" w:rsidSect="001F5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6C38"/>
    <w:multiLevelType w:val="multilevel"/>
    <w:tmpl w:val="18F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A02E8"/>
    <w:rsid w:val="001A02E8"/>
    <w:rsid w:val="001F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1A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A02E8"/>
  </w:style>
  <w:style w:type="paragraph" w:customStyle="1" w:styleId="c3">
    <w:name w:val="c3"/>
    <w:basedOn w:val="a"/>
    <w:rsid w:val="001A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02E8"/>
  </w:style>
  <w:style w:type="character" w:customStyle="1" w:styleId="c6">
    <w:name w:val="c6"/>
    <w:basedOn w:val="a0"/>
    <w:rsid w:val="001A02E8"/>
  </w:style>
  <w:style w:type="character" w:customStyle="1" w:styleId="c7">
    <w:name w:val="c7"/>
    <w:basedOn w:val="a0"/>
    <w:rsid w:val="001A02E8"/>
  </w:style>
  <w:style w:type="paragraph" w:customStyle="1" w:styleId="c2">
    <w:name w:val="c2"/>
    <w:basedOn w:val="a"/>
    <w:rsid w:val="001A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A02E8"/>
  </w:style>
</w:styles>
</file>

<file path=word/webSettings.xml><?xml version="1.0" encoding="utf-8"?>
<w:webSettings xmlns:r="http://schemas.openxmlformats.org/officeDocument/2006/relationships" xmlns:w="http://schemas.openxmlformats.org/wordprocessingml/2006/main">
  <w:divs>
    <w:div w:id="2450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T79788057310@outlook.com</dc:creator>
  <cp:keywords/>
  <dc:description/>
  <cp:lastModifiedBy>T79788057310@outlook.com</cp:lastModifiedBy>
  <cp:revision>3</cp:revision>
  <cp:lastPrinted>2024-03-21T16:28:00Z</cp:lastPrinted>
  <dcterms:created xsi:type="dcterms:W3CDTF">2024-03-21T16:26:00Z</dcterms:created>
  <dcterms:modified xsi:type="dcterms:W3CDTF">2024-03-21T16:29:00Z</dcterms:modified>
</cp:coreProperties>
</file>