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BC" w:rsidRPr="00055FBC" w:rsidRDefault="00055FBC" w:rsidP="00055FBC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B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55FBC" w:rsidRPr="00055FBC" w:rsidRDefault="00055FBC" w:rsidP="00055FBC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BC"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 w:rsidRPr="00055FBC"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 w:rsidRPr="00055FBC"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 w:rsidRPr="00055FBC">
        <w:rPr>
          <w:rFonts w:ascii="Times New Roman" w:hAnsi="Times New Roman" w:cs="Times New Roman"/>
          <w:b/>
          <w:sz w:val="24"/>
          <w:szCs w:val="24"/>
        </w:rPr>
        <w:t>Верхнекурганное</w:t>
      </w:r>
      <w:proofErr w:type="spellEnd"/>
      <w:r w:rsidRPr="00055FBC">
        <w:rPr>
          <w:rFonts w:ascii="Times New Roman" w:hAnsi="Times New Roman" w:cs="Times New Roman"/>
          <w:b/>
          <w:sz w:val="24"/>
          <w:szCs w:val="24"/>
        </w:rPr>
        <w:t>»</w:t>
      </w:r>
    </w:p>
    <w:p w:rsidR="00055FBC" w:rsidRPr="00055FBC" w:rsidRDefault="00055FBC" w:rsidP="00055FBC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BC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55FBC" w:rsidRPr="00055FBC" w:rsidRDefault="00055FBC" w:rsidP="00055FBC">
      <w:pPr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 xml:space="preserve">295054, Республика Крым, Симферопольский р-н, с. </w:t>
      </w:r>
      <w:proofErr w:type="spellStart"/>
      <w:r w:rsidRPr="00055FBC">
        <w:rPr>
          <w:rFonts w:ascii="Times New Roman" w:hAnsi="Times New Roman" w:cs="Times New Roman"/>
          <w:sz w:val="24"/>
          <w:szCs w:val="24"/>
        </w:rPr>
        <w:t>Верхнекурганное</w:t>
      </w:r>
      <w:proofErr w:type="spellEnd"/>
      <w:r w:rsidRPr="00055FBC">
        <w:rPr>
          <w:rFonts w:ascii="Times New Roman" w:hAnsi="Times New Roman" w:cs="Times New Roman"/>
          <w:sz w:val="24"/>
          <w:szCs w:val="24"/>
        </w:rPr>
        <w:t>, ул. Подгорная, д.1</w:t>
      </w:r>
    </w:p>
    <w:p w:rsidR="00055FBC" w:rsidRPr="00055FBC" w:rsidRDefault="00055FBC" w:rsidP="00055FBC">
      <w:pPr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 xml:space="preserve">тел. 33-72-81, </w:t>
      </w:r>
      <w:r w:rsidRPr="00055F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5FBC">
        <w:rPr>
          <w:rFonts w:ascii="Times New Roman" w:hAnsi="Times New Roman" w:cs="Times New Roman"/>
          <w:sz w:val="24"/>
          <w:szCs w:val="24"/>
        </w:rPr>
        <w:t>-</w:t>
      </w:r>
      <w:r w:rsidRPr="00055F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5FB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055FBC">
          <w:rPr>
            <w:rStyle w:val="a4"/>
            <w:sz w:val="24"/>
            <w:szCs w:val="24"/>
            <w:shd w:val="clear" w:color="auto" w:fill="FFFFFF"/>
          </w:rPr>
          <w:t>sadik_murzilka-verhnekurgannoe@crimeaedu.ru</w:t>
        </w:r>
      </w:hyperlink>
      <w:r w:rsidRPr="00055F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5FBC" w:rsidRPr="00055FBC" w:rsidRDefault="00055FBC" w:rsidP="00055FBC">
      <w:pPr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ИНН/КПП 9109009706/910901001, ОГРН 1159102023167, ОКПО 00826316</w:t>
      </w:r>
    </w:p>
    <w:p w:rsidR="00055FBC" w:rsidRPr="00261168" w:rsidRDefault="00055FBC" w:rsidP="00055FBC">
      <w:pPr>
        <w:pBdr>
          <w:bottom w:val="single" w:sz="12" w:space="1" w:color="000000"/>
        </w:pBd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родителей на тему:</w:t>
      </w: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«Сборник мультфильмов для формирования предпосылок финансовой грамотности у дошкольников»</w:t>
      </w: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Pr="00055FBC" w:rsidRDefault="00055FBC" w:rsidP="0005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2A0320" w:rsidRPr="002A0320" w:rsidRDefault="002A0320" w:rsidP="002A0320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333333"/>
          <w:sz w:val="24"/>
          <w:szCs w:val="24"/>
        </w:rPr>
      </w:pPr>
      <w:proofErr w:type="spellStart"/>
      <w:r w:rsidRPr="002A0320">
        <w:rPr>
          <w:color w:val="FFFFFF"/>
          <w:spacing w:val="-5"/>
          <w:sz w:val="24"/>
          <w:szCs w:val="24"/>
        </w:rPr>
        <w:lastRenderedPageBreak/>
        <w:t>ф</w:t>
      </w:r>
      <w:r w:rsidRPr="002A0320">
        <w:rPr>
          <w:bCs w:val="0"/>
          <w:color w:val="333333"/>
          <w:sz w:val="24"/>
          <w:szCs w:val="24"/>
        </w:rPr>
        <w:t>Сборник</w:t>
      </w:r>
      <w:proofErr w:type="spellEnd"/>
      <w:r w:rsidRPr="002A0320">
        <w:rPr>
          <w:bCs w:val="0"/>
          <w:color w:val="333333"/>
          <w:sz w:val="24"/>
          <w:szCs w:val="24"/>
        </w:rPr>
        <w:t xml:space="preserve"> мультфильмов для формирования предпосылок финансовой грамотности у дошкольнико</w:t>
      </w:r>
      <w:r>
        <w:rPr>
          <w:bCs w:val="0"/>
          <w:color w:val="333333"/>
          <w:sz w:val="24"/>
          <w:szCs w:val="24"/>
        </w:rPr>
        <w:t>в</w:t>
      </w:r>
      <w:r w:rsidRPr="002A0320">
        <w:rPr>
          <w:b w:val="0"/>
          <w:color w:val="FFFFFF"/>
          <w:sz w:val="24"/>
          <w:szCs w:val="24"/>
        </w:rPr>
        <w:t>ами</w:t>
      </w:r>
    </w:p>
    <w:p w:rsidR="002A0320" w:rsidRPr="002A0320" w:rsidRDefault="002A0320" w:rsidP="002A0320">
      <w:pPr>
        <w:spacing w:after="0"/>
        <w:ind w:firstLine="708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Многие знают, что переплата по ипотеке порой достигает стоимости квартиры — в этом виноват сложный процент. Но его можно использовать и во благо. Финансовая грамотность — умение распоряжаться деньгами, но для развития этого навыка нужно учиться. И чем раньше начать, тем лучше будет результат. Даже для дошкольников сейчас достаточно способов познакомиться с миром денег, например, красочные мультфильмы. Предлагаем вам небольшую подборку, которая поможет ребёнку окунуться в мир финансов.</w:t>
      </w:r>
    </w:p>
    <w:p w:rsidR="002A0320" w:rsidRPr="002A0320" w:rsidRDefault="002A0320" w:rsidP="002A0320">
      <w:pPr>
        <w:spacing w:after="0"/>
        <w:jc w:val="center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t>«</w:t>
      </w:r>
      <w:proofErr w:type="spellStart"/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t>Смешарики</w:t>
      </w:r>
      <w:proofErr w:type="spellEnd"/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t>. Азбука финансовой грамотности»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7516" cy="3430601"/>
            <wp:effectExtent l="19050" t="0" r="0" b="0"/>
            <wp:docPr id="1" name="Рисунок 1" descr="https://s3.open-broker.ru/site/journals/articles/1502/R56BTfijWt7J3jF71LP2ns4iI5Z1OavPgjEGNm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open-broker.ru/site/journals/articles/1502/R56BTfijWt7J3jF71LP2ns4iI5Z1OavPgjEGNm9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53" cy="343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31 мая 2017 года ГК «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Рики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», </w:t>
      </w:r>
      <w:proofErr w:type="gram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которая</w:t>
      </w:r>
      <w:proofErr w:type="gram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 выпускает «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Смешариков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», прошла конкурсный отбор инициатив по развитию финансовой грамотности населения. При поддержке Минфина России компания создала девять серий </w:t>
      </w:r>
      <w:hyperlink r:id="rId7" w:tgtFrame="_blank" w:history="1">
        <w:r w:rsidRPr="002A0320">
          <w:rPr>
            <w:rFonts w:ascii="Times New Roman" w:eastAsia="Times New Roman" w:hAnsi="Times New Roman" w:cs="Times New Roman"/>
            <w:color w:val="3AB6EC"/>
            <w:sz w:val="24"/>
            <w:szCs w:val="24"/>
          </w:rPr>
          <w:t>мультфильма</w:t>
        </w:r>
      </w:hyperlink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, посвящённых финансам. Каждый ролик длится три минуты и раскрывает определённую тему: инвестиции, кредиты, планирование бюджета и покупок, сбережения, страхование, финансовые цели и защита прав потребителя. Тема заинтересовала зрителей, поэтому количество эпизодов увеличили до двадцати.</w:t>
      </w:r>
    </w:p>
    <w:p w:rsidR="002A0320" w:rsidRPr="002A0320" w:rsidRDefault="002A0320" w:rsidP="002A0320">
      <w:pPr>
        <w:spacing w:after="0"/>
        <w:ind w:firstLine="708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31 мая 2019 году состоялась очередная премьера, рассчитанная на аудиторию постарше, «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Смешарики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 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ПинКод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. Азбука финансовой грамотности». Семь эпизодов рассказали, что такое 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криптовалюта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 и ОФЗ, как делать покупки 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онлайн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 безопасными и защитить себя от мошенников. В 2020 году успешный проект продолжился: 14 мая вышла уже пятая серия нового сезона, которая учит отстаивать свои права.</w:t>
      </w: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2A0320" w:rsidRPr="002A0320" w:rsidRDefault="002A0320" w:rsidP="00055FBC">
      <w:pPr>
        <w:spacing w:before="869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lastRenderedPageBreak/>
        <w:t>«Богатый бобрёнок»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7184" cy="5217184"/>
            <wp:effectExtent l="19050" t="0" r="2516" b="0"/>
            <wp:docPr id="2" name="Рисунок 2" descr="https://s3.open-broker.ru/site/journals/articles/1502/HeWWAxwPn6ZjetdO6z8cKlYJNH0nJJbeeZWVcX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open-broker.ru/site/journals/articles/1502/HeWWAxwPn6ZjetdO6z8cKlYJNH0nJJbeeZWVcXT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42" cy="521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20" w:rsidRPr="002A0320" w:rsidRDefault="002A0320" w:rsidP="00055FBC">
      <w:pPr>
        <w:spacing w:after="0"/>
        <w:ind w:firstLine="708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Интерактивный </w:t>
      </w:r>
      <w:hyperlink r:id="rId9" w:tgtFrame="_blank" w:history="1">
        <w:r w:rsidRPr="002A0320">
          <w:rPr>
            <w:rFonts w:ascii="Times New Roman" w:eastAsia="Times New Roman" w:hAnsi="Times New Roman" w:cs="Times New Roman"/>
            <w:color w:val="3AB6EC"/>
            <w:sz w:val="24"/>
            <w:szCs w:val="24"/>
          </w:rPr>
          <w:t>мультфильм</w:t>
        </w:r>
      </w:hyperlink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 также создан при поддержке Минфина. Премьера состоялась в начале 2019 года. Всего выпущено двенадцать серий, каждая отвечает на один из основных вопросов финансовой грамотности: зачем нужны деньги, как вести бюджет, что такое бизнес. Ребёнок узнает, как различать «хочу» и «надо», научится планировать доходы и расходы и эффективно управлять деньгами. А также познакомится с ролью государства и общества в жизни каждого человека.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Отличительная черта «Богатого бобрёнка» — непосредственное участие зрителя в жизни главного героя. В конце каждой серии ребёнок решает, как умному бобрёнку выйти из сложившейся ситуации. Это прекрасная возможность самостоятельно сделать выбор и увидеть его последствия, тем самым развивая ответственность за свои поступки.</w:t>
      </w: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2A0320" w:rsidRPr="002A0320" w:rsidRDefault="002A0320" w:rsidP="00055FBC">
      <w:pPr>
        <w:spacing w:before="869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lastRenderedPageBreak/>
        <w:t>«Азбука денег. Уроки тётушки Совы»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664" cy="3343688"/>
            <wp:effectExtent l="19050" t="0" r="8986" b="0"/>
            <wp:docPr id="3" name="Рисунок 3" descr="https://s3.open-broker.ru/site/journals/articles/1502/Vjnb21XZJSqfzhWvZq1zBAqL1SqENk8sMz1cFg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open-broker.ru/site/journals/articles/1502/Vjnb21XZJSqfzhWvZq1zBAqL1SqENk8sMz1cFgL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31" cy="334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20" w:rsidRPr="002A0320" w:rsidRDefault="002A0320" w:rsidP="00055FBC">
      <w:pPr>
        <w:spacing w:after="0"/>
        <w:ind w:firstLine="708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Главный герой образовательного мультфильма — мудрая Сова, которая знакомит маленьких зрителей с разными областями науки. </w:t>
      </w:r>
      <w:hyperlink r:id="rId11" w:tgtFrame="_blank" w:history="1">
        <w:r w:rsidRPr="002A0320">
          <w:rPr>
            <w:rFonts w:ascii="Times New Roman" w:eastAsia="Times New Roman" w:hAnsi="Times New Roman" w:cs="Times New Roman"/>
            <w:color w:val="3AB6EC"/>
            <w:sz w:val="24"/>
            <w:szCs w:val="24"/>
          </w:rPr>
          <w:t>«Азбука денег»</w:t>
        </w:r>
      </w:hyperlink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 посвящена теме финансовой грамотности и включает в себя 13 серий. В них раскрываются понятие денег, цены, семейного бюджета, финансового планирования, заработка, кредита и депозита и структуры экономики. В каждом эпизоде — интересный исторический факт.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Помимо финансовых вопросов, мультфильм обращает внимание на то, что нужно для достижения богатства: образование, трудолюбие, смекалка, упорство и взаимодействие с окружающими. Он учит ценить любые профессии и не делать деньги главной жизненной целью. В последней серии делается упор на моральную составляющую богатства, положение в обществе и качества, которые помогут достичь желаемого.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Появлению и развитию денег посвящён отдельный сезон мультфильма — «Весёлая всемирная история денег», который тоже состоит из 13 эпизодов.</w:t>
      </w: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2A0320" w:rsidRPr="002A0320" w:rsidRDefault="002A0320" w:rsidP="00055FBC">
      <w:pPr>
        <w:spacing w:before="869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  <w:proofErr w:type="spellStart"/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lastRenderedPageBreak/>
        <w:t>Фиксики</w:t>
      </w:r>
      <w:proofErr w:type="spellEnd"/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t>»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1343" cy="2890174"/>
            <wp:effectExtent l="19050" t="0" r="2157" b="0"/>
            <wp:docPr id="4" name="Рисунок 4" descr="https://s3.open-broker.ru/site/journals/articles/1502/UP7bUlQYhI3kRoVjgeALzQLaQDqFmpNSU8dRWE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open-broker.ru/site/journals/articles/1502/UP7bUlQYhI3kRoVjgeALzQLaQDqFmpNSU8dRWE5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23" cy="289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20" w:rsidRPr="002A0320" w:rsidRDefault="002A0320" w:rsidP="00055FBC">
      <w:pPr>
        <w:spacing w:after="0"/>
        <w:ind w:firstLine="708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Мультфильм, который рассказывает об устройстве множества вещей и явлений, также затронул тему финансов в серии </w:t>
      </w:r>
      <w:hyperlink r:id="rId13" w:tgtFrame="_blank" w:history="1">
        <w:r w:rsidRPr="002A0320">
          <w:rPr>
            <w:rFonts w:ascii="Times New Roman" w:eastAsia="Times New Roman" w:hAnsi="Times New Roman" w:cs="Times New Roman"/>
            <w:color w:val="3AB6EC"/>
            <w:sz w:val="24"/>
            <w:szCs w:val="24"/>
          </w:rPr>
          <w:t>«Деньги»</w:t>
        </w:r>
      </w:hyperlink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. Герои мультфильма решили перенять человеческую систему оплаты за услуги. В результате дружная команда 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фиксиков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 перессорилась между собой, пытаясь заполучить как можно больше монет. В конце эпизода малыш Игрек рассказывает, как печатают банкноты, и объясняет, из каких материалов их изготавливают и как отличить оригинал от подделки.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Есть и небольшой </w:t>
      </w:r>
      <w:hyperlink r:id="rId14" w:tgtFrame="_blank" w:history="1">
        <w:r w:rsidRPr="002A0320">
          <w:rPr>
            <w:rFonts w:ascii="Times New Roman" w:eastAsia="Times New Roman" w:hAnsi="Times New Roman" w:cs="Times New Roman"/>
            <w:color w:val="3AB6EC"/>
            <w:sz w:val="24"/>
            <w:szCs w:val="24"/>
          </w:rPr>
          <w:t>ролик</w:t>
        </w:r>
      </w:hyperlink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 продолжительностью в одну минуту, который кратко рассказывает об эволюции денег: от простого обмена до безналичного расчёта. Он называется «История вещей — деньги».</w:t>
      </w: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055FBC" w:rsidRDefault="00055FBC" w:rsidP="002A0320">
      <w:pPr>
        <w:spacing w:before="869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</w:p>
    <w:p w:rsidR="002A0320" w:rsidRPr="002A0320" w:rsidRDefault="002A0320" w:rsidP="00055FBC">
      <w:pPr>
        <w:spacing w:before="869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lastRenderedPageBreak/>
        <w:t>«Три кота»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4625" cy="3308006"/>
            <wp:effectExtent l="19050" t="0" r="1825" b="0"/>
            <wp:docPr id="5" name="Рисунок 5" descr="https://s3.open-broker.ru/site/journals/articles/1502/jvVOtdlzoUMNU4MhxE6JvTgyRmwBdpEr2P92tw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open-broker.ru/site/journals/articles/1502/jvVOtdlzoUMNU4MhxE6JvTgyRmwBdpEr2P92twn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28" cy="330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BC" w:rsidRDefault="002A0320" w:rsidP="00055FBC">
      <w:pPr>
        <w:spacing w:after="0"/>
        <w:ind w:firstLine="708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Мультфильм о жизни семьи кошек с тремя детьми, которые постоянно учатся решать разные бытовые вопросы. В одной из серий весёлые котята отправились с родителями в магазин, где им доверили самостоятельную покупку хлеба, молока и чая. Малыши отвлекаются на яркие игрушки и сладости, а возле кассы видят коньки, но денег на всё не хватает... Однако два брата и сестра справились с задачей, а в награду получили от мамы и папы билеты на каток. </w:t>
      </w:r>
      <w:hyperlink r:id="rId16" w:tgtFrame="_blank" w:history="1">
        <w:r w:rsidRPr="002A0320">
          <w:rPr>
            <w:rFonts w:ascii="Times New Roman" w:eastAsia="Times New Roman" w:hAnsi="Times New Roman" w:cs="Times New Roman"/>
            <w:color w:val="3AB6EC"/>
            <w:sz w:val="24"/>
            <w:szCs w:val="24"/>
          </w:rPr>
          <w:t>«Поход в магазин»</w:t>
        </w:r>
      </w:hyperlink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 — отличный пример для детей, который учит рациональному подходу к трате денег.</w:t>
      </w:r>
    </w:p>
    <w:p w:rsidR="002A0320" w:rsidRPr="002A0320" w:rsidRDefault="002A0320" w:rsidP="00055FBC">
      <w:pPr>
        <w:spacing w:after="0"/>
        <w:jc w:val="center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pacing w:val="-2"/>
          <w:sz w:val="24"/>
          <w:szCs w:val="24"/>
        </w:rPr>
        <w:t>Что ещё посмотреть</w:t>
      </w:r>
    </w:p>
    <w:p w:rsidR="002A0320" w:rsidRPr="002A0320" w:rsidRDefault="002A0320" w:rsidP="002A0320">
      <w:pPr>
        <w:spacing w:after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Некоторые популярные мультфильмы не относятся непосредственно к </w:t>
      </w:r>
      <w:proofErr w:type="gram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обучающим</w:t>
      </w:r>
      <w:proofErr w:type="gram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, но затрагивают тему денег. С комментарием родителей ребёнок не просто посмотрит развлекающее видео, но и оценит благоразумность поведения героев. Вот несколько примеров, сюжет которых касается финансов.</w:t>
      </w:r>
    </w:p>
    <w:p w:rsidR="002A0320" w:rsidRPr="002A0320" w:rsidRDefault="002A0320" w:rsidP="002A0320">
      <w:pPr>
        <w:numPr>
          <w:ilvl w:val="0"/>
          <w:numId w:val="1"/>
        </w:numPr>
        <w:spacing w:before="100" w:beforeAutospacing="1" w:after="0"/>
        <w:ind w:left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z w:val="24"/>
          <w:szCs w:val="24"/>
        </w:rPr>
        <w:t xml:space="preserve">«Трое из </w:t>
      </w:r>
      <w:proofErr w:type="spellStart"/>
      <w:r w:rsidRPr="002A0320">
        <w:rPr>
          <w:rFonts w:ascii="Times New Roman" w:eastAsia="Times New Roman" w:hAnsi="Times New Roman" w:cs="Times New Roman"/>
          <w:b/>
          <w:bCs/>
          <w:color w:val="28282D"/>
          <w:sz w:val="24"/>
          <w:szCs w:val="24"/>
        </w:rPr>
        <w:t>Простоквашино</w:t>
      </w:r>
      <w:proofErr w:type="spellEnd"/>
      <w:r w:rsidRPr="002A0320">
        <w:rPr>
          <w:rFonts w:ascii="Times New Roman" w:eastAsia="Times New Roman" w:hAnsi="Times New Roman" w:cs="Times New Roman"/>
          <w:b/>
          <w:bCs/>
          <w:color w:val="28282D"/>
          <w:sz w:val="24"/>
          <w:szCs w:val="24"/>
        </w:rPr>
        <w:t>».</w:t>
      </w: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 Обсуждение покупки коровы — прекрасный пример рационального подхода к тратам кота 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Матроскина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, в то время как дядя Фёдор и Шарик заботятся лишь о собственном удовольствии.</w:t>
      </w: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br/>
      </w:r>
    </w:p>
    <w:p w:rsidR="002A0320" w:rsidRPr="002A0320" w:rsidRDefault="002A0320" w:rsidP="002A0320">
      <w:pPr>
        <w:numPr>
          <w:ilvl w:val="0"/>
          <w:numId w:val="1"/>
        </w:numPr>
        <w:spacing w:before="100" w:beforeAutospacing="1" w:after="0"/>
        <w:ind w:left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z w:val="24"/>
          <w:szCs w:val="24"/>
        </w:rPr>
        <w:t>«Приключения Буратино».</w:t>
      </w: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 Попытка главного героя быстро обогатиться, закопав монеты в поле, — доказательство того, что не стоит гнаться за высокой доходностью с помощью подозрительных схем.</w:t>
      </w: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br/>
      </w:r>
    </w:p>
    <w:p w:rsidR="002A0320" w:rsidRPr="002A0320" w:rsidRDefault="002A0320" w:rsidP="002A0320">
      <w:pPr>
        <w:numPr>
          <w:ilvl w:val="0"/>
          <w:numId w:val="1"/>
        </w:numPr>
        <w:spacing w:before="100" w:beforeAutospacing="1" w:after="0"/>
        <w:ind w:left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z w:val="24"/>
          <w:szCs w:val="24"/>
        </w:rPr>
        <w:t xml:space="preserve">«Алёша Попович и </w:t>
      </w:r>
      <w:proofErr w:type="spellStart"/>
      <w:r w:rsidRPr="002A0320">
        <w:rPr>
          <w:rFonts w:ascii="Times New Roman" w:eastAsia="Times New Roman" w:hAnsi="Times New Roman" w:cs="Times New Roman"/>
          <w:b/>
          <w:bCs/>
          <w:color w:val="28282D"/>
          <w:sz w:val="24"/>
          <w:szCs w:val="24"/>
        </w:rPr>
        <w:t>Тугарин</w:t>
      </w:r>
      <w:proofErr w:type="spellEnd"/>
      <w:r w:rsidRPr="002A0320">
        <w:rPr>
          <w:rFonts w:ascii="Times New Roman" w:eastAsia="Times New Roman" w:hAnsi="Times New Roman" w:cs="Times New Roman"/>
          <w:b/>
          <w:bCs/>
          <w:color w:val="28282D"/>
          <w:sz w:val="24"/>
          <w:szCs w:val="24"/>
        </w:rPr>
        <w:t xml:space="preserve"> Змей».</w:t>
      </w: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 Ситуация с хранением денег у князя и потерей почти всего капитала за услуги учит тщательно выбирать посредников, которые работают с вашими деньгами.</w:t>
      </w: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br/>
      </w:r>
    </w:p>
    <w:p w:rsidR="002A0320" w:rsidRPr="002A0320" w:rsidRDefault="002A0320" w:rsidP="002A0320">
      <w:pPr>
        <w:numPr>
          <w:ilvl w:val="0"/>
          <w:numId w:val="1"/>
        </w:numPr>
        <w:spacing w:before="100" w:beforeAutospacing="1" w:after="0"/>
        <w:ind w:left="0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b/>
          <w:bCs/>
          <w:color w:val="28282D"/>
          <w:sz w:val="24"/>
          <w:szCs w:val="24"/>
        </w:rPr>
        <w:t>«Незнайка на Луне».</w:t>
      </w: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 Весь сюжет о путешествии милого хулигана рассказывает о типичном капиталистическом обществе. В нём раскрывается понятие частной собственности, принципы работы биржи и нюансы ведения бизнеса.</w:t>
      </w:r>
    </w:p>
    <w:p w:rsidR="002A0320" w:rsidRDefault="002A0320" w:rsidP="00055FBC">
      <w:pPr>
        <w:spacing w:after="0"/>
        <w:ind w:firstLine="708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lastRenderedPageBreak/>
        <w:t xml:space="preserve">Дети любят мультфильмы и готовы проводить перед экраном едва ли не целый день. Выбор полезного </w:t>
      </w:r>
      <w:proofErr w:type="spellStart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>контента</w:t>
      </w:r>
      <w:proofErr w:type="spellEnd"/>
      <w:r w:rsidRPr="002A0320"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 позволит совместить развлечения с обучением, в простой форме познакомив ребёнка с основами финансовой грамотности. Несмотря на доступную подачу информации, наилучшим вариантом будет совместный просмотр, чтобы родители могли по ходу сюжета отвечать на вопросы и комментировать происходящее. Учитесь с удовольствием, узнавайте новое — и тогда перемены к лучшему не заставят себя ждать!</w:t>
      </w:r>
    </w:p>
    <w:p w:rsidR="00055FBC" w:rsidRPr="002A0320" w:rsidRDefault="00055FBC" w:rsidP="00055FBC">
      <w:pPr>
        <w:spacing w:after="0"/>
        <w:ind w:firstLine="708"/>
        <w:rPr>
          <w:rFonts w:ascii="Times New Roman" w:eastAsia="Times New Roman" w:hAnsi="Times New Roman" w:cs="Times New Roman"/>
          <w:color w:val="28282D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D"/>
          <w:sz w:val="24"/>
          <w:szCs w:val="24"/>
        </w:rPr>
        <w:t xml:space="preserve">Ссылка на источник: </w:t>
      </w:r>
      <w:hyperlink r:id="rId17" w:history="1">
        <w:r>
          <w:rPr>
            <w:rStyle w:val="a4"/>
          </w:rPr>
          <w:t>Мультфильмы о финансах и финансовой грамотности для детей разных возрастов (</w:t>
        </w:r>
        <w:proofErr w:type="spellStart"/>
        <w:r>
          <w:rPr>
            <w:rStyle w:val="a4"/>
          </w:rPr>
          <w:t>open-broker.ru</w:t>
        </w:r>
        <w:proofErr w:type="spellEnd"/>
        <w:r>
          <w:rPr>
            <w:rStyle w:val="a4"/>
          </w:rPr>
          <w:t>)</w:t>
        </w:r>
      </w:hyperlink>
    </w:p>
    <w:sectPr w:rsidR="00055FBC" w:rsidRPr="002A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3F73"/>
    <w:multiLevelType w:val="multilevel"/>
    <w:tmpl w:val="B152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868D9"/>
    <w:multiLevelType w:val="hybridMultilevel"/>
    <w:tmpl w:val="713C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320"/>
    <w:rsid w:val="00055FBC"/>
    <w:rsid w:val="002A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0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03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0320"/>
    <w:rPr>
      <w:color w:val="0000FF"/>
      <w:u w:val="single"/>
    </w:rPr>
  </w:style>
  <w:style w:type="character" w:styleId="a5">
    <w:name w:val="Strong"/>
    <w:basedOn w:val="a0"/>
    <w:uiPriority w:val="22"/>
    <w:qFormat/>
    <w:rsid w:val="002A03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3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495">
                  <w:marLeft w:val="0"/>
                  <w:marRight w:val="8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98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88930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04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390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1270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0067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2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018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64545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5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36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421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975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M-voUp2hUS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eVA7eICJ6d00C9gxECrzJK0cBBz1Ln5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journal.open-broker.ru/films/multfilmy-o-finansah-sovmeshaem-priyatnoe-s-polezny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WonuVlrV_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uqiwmTkGFw" TargetMode="External"/><Relationship Id="rId5" Type="http://schemas.openxmlformats.org/officeDocument/2006/relationships/hyperlink" Target="https://e.mail.ru/compose/?mailto=mailto%3asadik_murzilka%2dverhnekurgannoe@crimeaedu.ru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brenok.oc3.ru/" TargetMode="External"/><Relationship Id="rId14" Type="http://schemas.openxmlformats.org/officeDocument/2006/relationships/hyperlink" Target="https://www.youtube.com/watch?v=vaGnAN_DJ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2023-01-25T18:32:00Z</dcterms:created>
  <dcterms:modified xsi:type="dcterms:W3CDTF">2023-01-25T18:52:00Z</dcterms:modified>
</cp:coreProperties>
</file>